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C6C65" w14:textId="14A5144E" w:rsidR="00836F15" w:rsidRPr="00076465" w:rsidRDefault="00836F15" w:rsidP="00541292">
      <w:pPr>
        <w:spacing w:after="200" w:line="276" w:lineRule="auto"/>
        <w:ind w:left="0" w:firstLine="0"/>
        <w:rPr>
          <w:rFonts w:asciiTheme="minorHAnsi" w:hAnsiTheme="minorHAnsi"/>
        </w:rPr>
      </w:pPr>
    </w:p>
    <w:tbl>
      <w:tblPr>
        <w:tblStyle w:val="TableGrid"/>
        <w:tblW w:w="9419" w:type="dxa"/>
        <w:tblInd w:w="-17" w:type="dxa"/>
        <w:tblCellMar>
          <w:top w:w="38" w:type="dxa"/>
          <w:left w:w="29" w:type="dxa"/>
          <w:bottom w:w="2" w:type="dxa"/>
          <w:right w:w="115" w:type="dxa"/>
        </w:tblCellMar>
        <w:tblLook w:val="04A0" w:firstRow="1" w:lastRow="0" w:firstColumn="1" w:lastColumn="0" w:noHBand="0" w:noVBand="1"/>
      </w:tblPr>
      <w:tblGrid>
        <w:gridCol w:w="9419"/>
      </w:tblGrid>
      <w:tr w:rsidR="00076465" w:rsidRPr="00076465" w14:paraId="45351D73" w14:textId="77777777" w:rsidTr="00713457">
        <w:trPr>
          <w:trHeight w:val="300"/>
        </w:trPr>
        <w:tc>
          <w:tcPr>
            <w:tcW w:w="9419" w:type="dxa"/>
            <w:tcBorders>
              <w:top w:val="nil"/>
              <w:left w:val="nil"/>
              <w:bottom w:val="nil"/>
              <w:right w:val="nil"/>
            </w:tcBorders>
            <w:shd w:val="clear" w:color="auto" w:fill="5C9731"/>
          </w:tcPr>
          <w:p w14:paraId="21C95E58" w14:textId="7F07D44A" w:rsidR="00076465" w:rsidRPr="00B46EA7" w:rsidRDefault="00076465" w:rsidP="00262254">
            <w:pPr>
              <w:spacing w:after="0" w:line="276" w:lineRule="auto"/>
              <w:ind w:left="81" w:firstLine="0"/>
              <w:jc w:val="center"/>
              <w:rPr>
                <w:rFonts w:asciiTheme="minorHAnsi" w:hAnsiTheme="minorHAnsi"/>
                <w:sz w:val="26"/>
                <w:szCs w:val="26"/>
              </w:rPr>
            </w:pPr>
            <w:r w:rsidRPr="00B46EA7">
              <w:rPr>
                <w:rFonts w:asciiTheme="minorHAnsi" w:hAnsiTheme="minorHAnsi"/>
                <w:b/>
                <w:color w:val="FFFFFF"/>
                <w:sz w:val="26"/>
                <w:szCs w:val="26"/>
              </w:rPr>
              <w:t>PRACTICES FOR K–12 SCIENCE CLASSROOMS</w:t>
            </w:r>
          </w:p>
        </w:tc>
      </w:tr>
      <w:tr w:rsidR="00076465" w:rsidRPr="00076465" w14:paraId="2C316ED3" w14:textId="77777777" w:rsidTr="00076465">
        <w:trPr>
          <w:trHeight w:val="3084"/>
        </w:trPr>
        <w:tc>
          <w:tcPr>
            <w:tcW w:w="9419" w:type="dxa"/>
            <w:tcBorders>
              <w:top w:val="nil"/>
              <w:left w:val="nil"/>
              <w:bottom w:val="nil"/>
              <w:right w:val="nil"/>
            </w:tcBorders>
            <w:shd w:val="clear" w:color="auto" w:fill="EAF1E3"/>
            <w:vAlign w:val="bottom"/>
          </w:tcPr>
          <w:p w14:paraId="562860D7" w14:textId="77777777" w:rsidR="00076465" w:rsidRPr="00076465" w:rsidRDefault="00076465" w:rsidP="00441163">
            <w:pPr>
              <w:numPr>
                <w:ilvl w:val="0"/>
                <w:numId w:val="3"/>
              </w:numPr>
              <w:spacing w:after="120" w:line="240" w:lineRule="auto"/>
              <w:ind w:left="576"/>
              <w:rPr>
                <w:rFonts w:asciiTheme="minorHAnsi" w:hAnsiTheme="minorHAnsi"/>
              </w:rPr>
            </w:pPr>
            <w:r w:rsidRPr="00076465">
              <w:rPr>
                <w:rFonts w:asciiTheme="minorHAnsi" w:hAnsiTheme="minorHAnsi"/>
              </w:rPr>
              <w:t xml:space="preserve">Asking questions (for science) and defining problems (for engineering) </w:t>
            </w:r>
          </w:p>
          <w:p w14:paraId="66180041" w14:textId="77777777" w:rsidR="00076465" w:rsidRDefault="00076465" w:rsidP="00441163">
            <w:pPr>
              <w:numPr>
                <w:ilvl w:val="0"/>
                <w:numId w:val="3"/>
              </w:numPr>
              <w:spacing w:after="120" w:line="240" w:lineRule="auto"/>
              <w:ind w:left="576"/>
              <w:rPr>
                <w:rFonts w:asciiTheme="minorHAnsi" w:hAnsiTheme="minorHAnsi"/>
              </w:rPr>
            </w:pPr>
            <w:r w:rsidRPr="00076465">
              <w:rPr>
                <w:rFonts w:asciiTheme="minorHAnsi" w:hAnsiTheme="minorHAnsi"/>
              </w:rPr>
              <w:t xml:space="preserve">Developing and using models </w:t>
            </w:r>
          </w:p>
          <w:p w14:paraId="40C04FD5" w14:textId="77777777" w:rsidR="00076465" w:rsidRPr="00076465" w:rsidRDefault="00076465" w:rsidP="00441163">
            <w:pPr>
              <w:numPr>
                <w:ilvl w:val="0"/>
                <w:numId w:val="3"/>
              </w:numPr>
              <w:spacing w:after="120" w:line="240" w:lineRule="auto"/>
              <w:ind w:left="576"/>
              <w:rPr>
                <w:rFonts w:asciiTheme="minorHAnsi" w:hAnsiTheme="minorHAnsi"/>
              </w:rPr>
            </w:pPr>
            <w:r w:rsidRPr="00076465">
              <w:rPr>
                <w:rFonts w:asciiTheme="minorHAnsi" w:hAnsiTheme="minorHAnsi"/>
              </w:rPr>
              <w:t xml:space="preserve">Planning and carrying out investigations </w:t>
            </w:r>
          </w:p>
          <w:p w14:paraId="2CC37752" w14:textId="77777777" w:rsidR="00076465" w:rsidRPr="00076465" w:rsidRDefault="00076465" w:rsidP="00441163">
            <w:pPr>
              <w:numPr>
                <w:ilvl w:val="0"/>
                <w:numId w:val="3"/>
              </w:numPr>
              <w:spacing w:after="120" w:line="240" w:lineRule="auto"/>
              <w:ind w:left="576"/>
              <w:rPr>
                <w:rFonts w:asciiTheme="minorHAnsi" w:hAnsiTheme="minorHAnsi"/>
              </w:rPr>
            </w:pPr>
            <w:r w:rsidRPr="00076465">
              <w:rPr>
                <w:rFonts w:asciiTheme="minorHAnsi" w:hAnsiTheme="minorHAnsi"/>
              </w:rPr>
              <w:t xml:space="preserve">Analyzing and interpreting data </w:t>
            </w:r>
          </w:p>
          <w:p w14:paraId="61C54F91" w14:textId="77777777" w:rsidR="00076465" w:rsidRPr="00076465" w:rsidRDefault="00076465" w:rsidP="00441163">
            <w:pPr>
              <w:numPr>
                <w:ilvl w:val="0"/>
                <w:numId w:val="3"/>
              </w:numPr>
              <w:spacing w:after="120" w:line="240" w:lineRule="auto"/>
              <w:ind w:left="576"/>
              <w:rPr>
                <w:rFonts w:asciiTheme="minorHAnsi" w:hAnsiTheme="minorHAnsi"/>
              </w:rPr>
            </w:pPr>
            <w:r w:rsidRPr="00076465">
              <w:rPr>
                <w:rFonts w:asciiTheme="minorHAnsi" w:hAnsiTheme="minorHAnsi"/>
              </w:rPr>
              <w:t xml:space="preserve">Using mathematics and computational thinking </w:t>
            </w:r>
          </w:p>
          <w:p w14:paraId="698A5227" w14:textId="77777777" w:rsidR="00076465" w:rsidRPr="00076465" w:rsidRDefault="00076465" w:rsidP="00441163">
            <w:pPr>
              <w:numPr>
                <w:ilvl w:val="0"/>
                <w:numId w:val="3"/>
              </w:numPr>
              <w:spacing w:after="120" w:line="240" w:lineRule="auto"/>
              <w:ind w:left="576"/>
              <w:rPr>
                <w:rFonts w:asciiTheme="minorHAnsi" w:hAnsiTheme="minorHAnsi"/>
              </w:rPr>
            </w:pPr>
            <w:r w:rsidRPr="00076465">
              <w:rPr>
                <w:rFonts w:asciiTheme="minorHAnsi" w:hAnsiTheme="minorHAnsi"/>
              </w:rPr>
              <w:t xml:space="preserve">Constructing explanations (for science) and designing solutions (for engineering) </w:t>
            </w:r>
          </w:p>
          <w:p w14:paraId="7A7E9242" w14:textId="77777777" w:rsidR="00076465" w:rsidRDefault="00076465" w:rsidP="00441163">
            <w:pPr>
              <w:numPr>
                <w:ilvl w:val="0"/>
                <w:numId w:val="3"/>
              </w:numPr>
              <w:spacing w:after="120" w:line="240" w:lineRule="auto"/>
              <w:ind w:left="576"/>
              <w:rPr>
                <w:rFonts w:asciiTheme="minorHAnsi" w:hAnsiTheme="minorHAnsi"/>
              </w:rPr>
            </w:pPr>
            <w:r w:rsidRPr="00076465">
              <w:rPr>
                <w:rFonts w:asciiTheme="minorHAnsi" w:hAnsiTheme="minorHAnsi"/>
              </w:rPr>
              <w:t xml:space="preserve">Engaging in argument from evidence </w:t>
            </w:r>
          </w:p>
          <w:p w14:paraId="455D6D28" w14:textId="326E61AA" w:rsidR="00076465" w:rsidRPr="00076465" w:rsidRDefault="00076465" w:rsidP="00441163">
            <w:pPr>
              <w:numPr>
                <w:ilvl w:val="0"/>
                <w:numId w:val="3"/>
              </w:numPr>
              <w:spacing w:after="120" w:line="240" w:lineRule="auto"/>
              <w:ind w:left="576"/>
              <w:rPr>
                <w:rFonts w:asciiTheme="minorHAnsi" w:hAnsiTheme="minorHAnsi"/>
              </w:rPr>
            </w:pPr>
            <w:r w:rsidRPr="00076465">
              <w:rPr>
                <w:rFonts w:asciiTheme="minorHAnsi" w:hAnsiTheme="minorHAnsi"/>
              </w:rPr>
              <w:t xml:space="preserve">Obtaining, evaluating, and communicating information </w:t>
            </w:r>
          </w:p>
        </w:tc>
      </w:tr>
    </w:tbl>
    <w:p w14:paraId="625318BE" w14:textId="6FD7F537" w:rsidR="00076465" w:rsidRDefault="00076465" w:rsidP="00541292">
      <w:pPr>
        <w:spacing w:after="200" w:line="276" w:lineRule="auto"/>
        <w:ind w:left="12" w:firstLine="0"/>
        <w:rPr>
          <w:rFonts w:asciiTheme="minorHAnsi" w:eastAsia="Calibri" w:hAnsiTheme="minorHAnsi" w:cs="Calibri"/>
          <w:color w:val="000000"/>
          <w:sz w:val="22"/>
        </w:rPr>
      </w:pPr>
    </w:p>
    <w:tbl>
      <w:tblPr>
        <w:tblStyle w:val="TableGrid"/>
        <w:tblW w:w="9419" w:type="dxa"/>
        <w:tblInd w:w="-17" w:type="dxa"/>
        <w:tblCellMar>
          <w:top w:w="38" w:type="dxa"/>
          <w:left w:w="29" w:type="dxa"/>
          <w:bottom w:w="2" w:type="dxa"/>
          <w:right w:w="115" w:type="dxa"/>
        </w:tblCellMar>
        <w:tblLook w:val="04A0" w:firstRow="1" w:lastRow="0" w:firstColumn="1" w:lastColumn="0" w:noHBand="0" w:noVBand="1"/>
      </w:tblPr>
      <w:tblGrid>
        <w:gridCol w:w="9419"/>
      </w:tblGrid>
      <w:tr w:rsidR="00076465" w:rsidRPr="00076465" w14:paraId="626B6794" w14:textId="77777777" w:rsidTr="00713457">
        <w:trPr>
          <w:trHeight w:val="300"/>
        </w:trPr>
        <w:tc>
          <w:tcPr>
            <w:tcW w:w="9419" w:type="dxa"/>
            <w:tcBorders>
              <w:top w:val="nil"/>
              <w:left w:val="nil"/>
              <w:bottom w:val="nil"/>
              <w:right w:val="nil"/>
            </w:tcBorders>
            <w:shd w:val="clear" w:color="auto" w:fill="5C9731"/>
          </w:tcPr>
          <w:p w14:paraId="369A8EF7" w14:textId="1294FBB5" w:rsidR="00076465" w:rsidRPr="00076465" w:rsidRDefault="006D7EC0" w:rsidP="00262254">
            <w:pPr>
              <w:spacing w:after="0" w:line="276" w:lineRule="auto"/>
              <w:ind w:left="81" w:firstLine="0"/>
              <w:jc w:val="center"/>
              <w:rPr>
                <w:rFonts w:asciiTheme="minorHAnsi" w:hAnsiTheme="minorHAnsi"/>
              </w:rPr>
            </w:pPr>
            <w:r w:rsidRPr="00B46EA7">
              <w:rPr>
                <w:rFonts w:asciiTheme="minorHAnsi" w:hAnsiTheme="minorHAnsi"/>
                <w:b/>
                <w:color w:val="FFFFFF"/>
                <w:sz w:val="26"/>
                <w:szCs w:val="26"/>
              </w:rPr>
              <w:t>SEVEN CROSSCUTTING CONCEPTS OF THE FRAMEWORK</w:t>
            </w:r>
          </w:p>
        </w:tc>
      </w:tr>
      <w:tr w:rsidR="00076465" w:rsidRPr="00076465" w14:paraId="4D33474E" w14:textId="77777777" w:rsidTr="006D7EC0">
        <w:trPr>
          <w:trHeight w:val="1761"/>
        </w:trPr>
        <w:tc>
          <w:tcPr>
            <w:tcW w:w="9419" w:type="dxa"/>
            <w:tcBorders>
              <w:top w:val="nil"/>
              <w:left w:val="nil"/>
              <w:bottom w:val="nil"/>
              <w:right w:val="nil"/>
            </w:tcBorders>
            <w:shd w:val="clear" w:color="auto" w:fill="EAF1E3"/>
            <w:vAlign w:val="bottom"/>
          </w:tcPr>
          <w:p w14:paraId="33038CA7" w14:textId="77777777" w:rsidR="006D7EC0" w:rsidRPr="00076465" w:rsidRDefault="006D7EC0" w:rsidP="00441163">
            <w:pPr>
              <w:numPr>
                <w:ilvl w:val="0"/>
                <w:numId w:val="4"/>
              </w:numPr>
              <w:spacing w:after="200" w:line="240" w:lineRule="auto"/>
              <w:ind w:hanging="269"/>
              <w:rPr>
                <w:rFonts w:asciiTheme="minorHAnsi" w:hAnsiTheme="minorHAnsi"/>
              </w:rPr>
            </w:pPr>
            <w:r w:rsidRPr="00076465">
              <w:rPr>
                <w:rFonts w:asciiTheme="minorHAnsi" w:hAnsiTheme="minorHAnsi"/>
                <w:i/>
              </w:rPr>
              <w:t>Patterns.</w:t>
            </w:r>
            <w:r w:rsidRPr="00076465">
              <w:rPr>
                <w:rFonts w:asciiTheme="minorHAnsi" w:hAnsiTheme="minorHAnsi"/>
              </w:rPr>
              <w:t xml:space="preserve"> Observed patterns of forms and events guide organization and classification, and they prompt questions about relationships and the factors that influence them. </w:t>
            </w:r>
          </w:p>
          <w:p w14:paraId="3461FA44" w14:textId="77777777" w:rsidR="006D7EC0" w:rsidRDefault="006D7EC0" w:rsidP="00441163">
            <w:pPr>
              <w:numPr>
                <w:ilvl w:val="0"/>
                <w:numId w:val="4"/>
              </w:numPr>
              <w:spacing w:after="200" w:line="240" w:lineRule="auto"/>
              <w:ind w:hanging="268"/>
              <w:rPr>
                <w:rFonts w:asciiTheme="minorHAnsi" w:hAnsiTheme="minorHAnsi"/>
              </w:rPr>
            </w:pPr>
            <w:r w:rsidRPr="00076465">
              <w:rPr>
                <w:rFonts w:asciiTheme="minorHAnsi" w:hAnsiTheme="minorHAnsi"/>
                <w:i/>
              </w:rPr>
              <w:t>Cause and effect: Mechanism and explanation</w:t>
            </w:r>
            <w:r w:rsidRPr="00076465">
              <w:rPr>
                <w:rFonts w:asciiTheme="minorHAnsi" w:hAnsiTheme="minorHAnsi"/>
              </w:rPr>
              <w:t>. Events have causes, sometimes simple, sometimes multifaceted. A major activity of science is investigating and explaining causal relationships and the mechanisms by which they are mediated. Such mechanisms can then be tested across given contexts and used to predict and explain events in new contexts.</w:t>
            </w:r>
          </w:p>
          <w:p w14:paraId="761C8E2C" w14:textId="77777777" w:rsidR="006D7EC0" w:rsidRPr="00076465" w:rsidRDefault="006D7EC0" w:rsidP="00441163">
            <w:pPr>
              <w:numPr>
                <w:ilvl w:val="0"/>
                <w:numId w:val="4"/>
              </w:numPr>
              <w:spacing w:after="200" w:line="240" w:lineRule="auto"/>
              <w:ind w:hanging="269"/>
              <w:rPr>
                <w:rFonts w:asciiTheme="minorHAnsi" w:hAnsiTheme="minorHAnsi"/>
              </w:rPr>
            </w:pPr>
            <w:r w:rsidRPr="00076465">
              <w:rPr>
                <w:rFonts w:asciiTheme="minorHAnsi" w:hAnsiTheme="minorHAnsi"/>
                <w:i/>
              </w:rPr>
              <w:t>Scale, proportion, and quantity.</w:t>
            </w:r>
            <w:r w:rsidRPr="00076465">
              <w:rPr>
                <w:rFonts w:asciiTheme="minorHAnsi" w:hAnsiTheme="minorHAnsi"/>
              </w:rPr>
              <w:t xml:space="preserve"> In considering phenomena, it is critical to recognize what is relevant at different measures of size, time, and energy and to recognize how changes in scale, proportion, or quantity affect a system’s structure or performance. </w:t>
            </w:r>
          </w:p>
          <w:p w14:paraId="7FF69470" w14:textId="77777777" w:rsidR="006D7EC0" w:rsidRDefault="006D7EC0" w:rsidP="00441163">
            <w:pPr>
              <w:numPr>
                <w:ilvl w:val="0"/>
                <w:numId w:val="4"/>
              </w:numPr>
              <w:spacing w:after="200" w:line="240" w:lineRule="auto"/>
              <w:ind w:hanging="268"/>
              <w:rPr>
                <w:rFonts w:asciiTheme="minorHAnsi" w:hAnsiTheme="minorHAnsi"/>
              </w:rPr>
            </w:pPr>
            <w:r w:rsidRPr="006D7EC0">
              <w:rPr>
                <w:rFonts w:asciiTheme="minorHAnsi" w:hAnsiTheme="minorHAnsi"/>
                <w:i/>
              </w:rPr>
              <w:t>Systems and system models.</w:t>
            </w:r>
            <w:r w:rsidRPr="00076465">
              <w:rPr>
                <w:rFonts w:asciiTheme="minorHAnsi" w:hAnsiTheme="minorHAnsi"/>
              </w:rPr>
              <w:t xml:space="preserve"> Defining the system under study—specifying its boundaries and making explicit a model of that system—provides tools for understanding and testing ideas that are app</w:t>
            </w:r>
            <w:r w:rsidRPr="006D7EC0">
              <w:rPr>
                <w:rFonts w:asciiTheme="minorHAnsi" w:hAnsiTheme="minorHAnsi"/>
              </w:rPr>
              <w:t xml:space="preserve"> </w:t>
            </w:r>
          </w:p>
          <w:p w14:paraId="0F5EAB27" w14:textId="77777777" w:rsidR="006D7EC0" w:rsidRPr="00076465" w:rsidRDefault="006D7EC0" w:rsidP="00441163">
            <w:pPr>
              <w:numPr>
                <w:ilvl w:val="0"/>
                <w:numId w:val="4"/>
              </w:numPr>
              <w:spacing w:after="200" w:line="240" w:lineRule="auto"/>
              <w:ind w:hanging="268"/>
              <w:rPr>
                <w:rFonts w:asciiTheme="minorHAnsi" w:hAnsiTheme="minorHAnsi"/>
              </w:rPr>
            </w:pPr>
            <w:r w:rsidRPr="006D7EC0">
              <w:rPr>
                <w:rFonts w:asciiTheme="minorHAnsi" w:hAnsiTheme="minorHAnsi"/>
                <w:i/>
              </w:rPr>
              <w:t>Energy and matter:</w:t>
            </w:r>
            <w:r w:rsidRPr="006D7EC0">
              <w:rPr>
                <w:rFonts w:asciiTheme="minorHAnsi" w:hAnsiTheme="minorHAnsi"/>
              </w:rPr>
              <w:t xml:space="preserve"> Flows, cycles, and conservation.</w:t>
            </w:r>
            <w:r w:rsidRPr="00076465">
              <w:rPr>
                <w:rFonts w:asciiTheme="minorHAnsi" w:hAnsiTheme="minorHAnsi"/>
              </w:rPr>
              <w:t xml:space="preserve"> Tracking fluxes of energy and matter into, out of, and within systems helps one understand the systems’ possibilities and limitations. </w:t>
            </w:r>
          </w:p>
          <w:p w14:paraId="3DD8B788" w14:textId="77777777" w:rsidR="006D7EC0" w:rsidRPr="00076465" w:rsidRDefault="006D7EC0" w:rsidP="00441163">
            <w:pPr>
              <w:numPr>
                <w:ilvl w:val="0"/>
                <w:numId w:val="4"/>
              </w:numPr>
              <w:spacing w:after="200" w:line="240" w:lineRule="auto"/>
              <w:ind w:hanging="268"/>
              <w:rPr>
                <w:rFonts w:asciiTheme="minorHAnsi" w:hAnsiTheme="minorHAnsi"/>
              </w:rPr>
            </w:pPr>
            <w:r w:rsidRPr="006D7EC0">
              <w:rPr>
                <w:rFonts w:asciiTheme="minorHAnsi" w:hAnsiTheme="minorHAnsi"/>
                <w:i/>
              </w:rPr>
              <w:t>Structure and function.</w:t>
            </w:r>
            <w:r w:rsidRPr="00076465">
              <w:rPr>
                <w:rFonts w:asciiTheme="minorHAnsi" w:hAnsiTheme="minorHAnsi"/>
              </w:rPr>
              <w:t xml:space="preserve"> The way in which an object or living thing is shaped and its substructure determine many of its properties and functions. </w:t>
            </w:r>
          </w:p>
          <w:p w14:paraId="7B60D75F" w14:textId="2BC00117" w:rsidR="00076465" w:rsidRPr="006D7EC0" w:rsidRDefault="006D7EC0" w:rsidP="00441163">
            <w:pPr>
              <w:numPr>
                <w:ilvl w:val="0"/>
                <w:numId w:val="4"/>
              </w:numPr>
              <w:spacing w:after="200" w:line="240" w:lineRule="auto"/>
              <w:ind w:hanging="268"/>
              <w:rPr>
                <w:rFonts w:asciiTheme="minorHAnsi" w:hAnsiTheme="minorHAnsi"/>
              </w:rPr>
            </w:pPr>
            <w:r w:rsidRPr="006D7EC0">
              <w:rPr>
                <w:rFonts w:asciiTheme="minorHAnsi" w:hAnsiTheme="minorHAnsi"/>
                <w:i/>
              </w:rPr>
              <w:t>Stability and change.</w:t>
            </w:r>
            <w:r w:rsidRPr="00076465">
              <w:rPr>
                <w:rFonts w:asciiTheme="minorHAnsi" w:hAnsiTheme="minorHAnsi"/>
              </w:rPr>
              <w:t xml:space="preserve"> For natural and built systems alike, conditions of stability and determinants of rates of change or evolution of a system are critical elements of study. </w:t>
            </w:r>
            <w:r w:rsidR="00076465" w:rsidRPr="006D7EC0">
              <w:rPr>
                <w:rFonts w:asciiTheme="minorHAnsi" w:hAnsiTheme="minorHAnsi"/>
              </w:rPr>
              <w:t xml:space="preserve"> </w:t>
            </w:r>
          </w:p>
        </w:tc>
      </w:tr>
    </w:tbl>
    <w:p w14:paraId="7D6C1625" w14:textId="77777777" w:rsidR="00076465" w:rsidRPr="00B46EA7" w:rsidRDefault="00076465" w:rsidP="00541292">
      <w:pPr>
        <w:spacing w:after="200" w:line="276" w:lineRule="auto"/>
        <w:ind w:left="81" w:firstLine="0"/>
        <w:jc w:val="center"/>
        <w:rPr>
          <w:rFonts w:asciiTheme="minorHAnsi" w:hAnsiTheme="minorHAnsi"/>
          <w:b/>
          <w:color w:val="FFFFFF"/>
          <w:sz w:val="26"/>
          <w:szCs w:val="26"/>
        </w:rPr>
      </w:pPr>
    </w:p>
    <w:tbl>
      <w:tblPr>
        <w:tblStyle w:val="TableGrid"/>
        <w:tblW w:w="9419" w:type="dxa"/>
        <w:tblInd w:w="-17" w:type="dxa"/>
        <w:tblCellMar>
          <w:top w:w="38" w:type="dxa"/>
          <w:left w:w="29" w:type="dxa"/>
          <w:bottom w:w="2" w:type="dxa"/>
          <w:right w:w="115" w:type="dxa"/>
        </w:tblCellMar>
        <w:tblLook w:val="04A0" w:firstRow="1" w:lastRow="0" w:firstColumn="1" w:lastColumn="0" w:noHBand="0" w:noVBand="1"/>
      </w:tblPr>
      <w:tblGrid>
        <w:gridCol w:w="9419"/>
      </w:tblGrid>
      <w:tr w:rsidR="00836F15" w:rsidRPr="00B46EA7" w14:paraId="12CF2EE7" w14:textId="77777777">
        <w:trPr>
          <w:trHeight w:val="300"/>
        </w:trPr>
        <w:tc>
          <w:tcPr>
            <w:tcW w:w="9419" w:type="dxa"/>
            <w:tcBorders>
              <w:top w:val="nil"/>
              <w:left w:val="nil"/>
              <w:bottom w:val="nil"/>
              <w:right w:val="nil"/>
            </w:tcBorders>
            <w:shd w:val="clear" w:color="auto" w:fill="5C9731"/>
          </w:tcPr>
          <w:p w14:paraId="0AB66862" w14:textId="77777777" w:rsidR="00836F15" w:rsidRPr="00B46EA7" w:rsidRDefault="00796F30" w:rsidP="00262254">
            <w:pPr>
              <w:spacing w:after="0" w:line="276" w:lineRule="auto"/>
              <w:ind w:left="81" w:firstLine="0"/>
              <w:jc w:val="center"/>
              <w:rPr>
                <w:rFonts w:asciiTheme="minorHAnsi" w:hAnsiTheme="minorHAnsi"/>
                <w:b/>
                <w:color w:val="FFFFFF"/>
                <w:sz w:val="26"/>
                <w:szCs w:val="26"/>
              </w:rPr>
            </w:pPr>
            <w:r w:rsidRPr="00B46EA7">
              <w:rPr>
                <w:rFonts w:asciiTheme="minorHAnsi" w:hAnsiTheme="minorHAnsi"/>
                <w:b/>
                <w:color w:val="FFFFFF"/>
                <w:sz w:val="26"/>
                <w:szCs w:val="26"/>
              </w:rPr>
              <w:lastRenderedPageBreak/>
              <w:t xml:space="preserve">CORE AND COMPONENT IDEAS IN THE PHYSICAL SCIENCES </w:t>
            </w:r>
          </w:p>
        </w:tc>
      </w:tr>
      <w:tr w:rsidR="00836F15" w:rsidRPr="00076465" w14:paraId="68246275" w14:textId="77777777">
        <w:trPr>
          <w:trHeight w:val="7921"/>
        </w:trPr>
        <w:tc>
          <w:tcPr>
            <w:tcW w:w="9419" w:type="dxa"/>
            <w:tcBorders>
              <w:top w:val="nil"/>
              <w:left w:val="nil"/>
              <w:bottom w:val="nil"/>
              <w:right w:val="nil"/>
            </w:tcBorders>
            <w:shd w:val="clear" w:color="auto" w:fill="EAF1E3"/>
            <w:vAlign w:val="bottom"/>
          </w:tcPr>
          <w:p w14:paraId="31470958" w14:textId="77777777" w:rsidR="00836F15" w:rsidRPr="00076465" w:rsidRDefault="00796F30" w:rsidP="00441163">
            <w:pPr>
              <w:spacing w:after="200" w:line="240" w:lineRule="auto"/>
              <w:ind w:left="528" w:hanging="270"/>
              <w:rPr>
                <w:rFonts w:asciiTheme="minorHAnsi" w:hAnsiTheme="minorHAnsi"/>
              </w:rPr>
            </w:pPr>
            <w:r w:rsidRPr="00076465">
              <w:rPr>
                <w:rFonts w:asciiTheme="minorHAnsi" w:hAnsiTheme="minorHAnsi"/>
                <w:b/>
              </w:rPr>
              <w:t>Core Idea PS1: Matter and Its Interactions</w:t>
            </w:r>
            <w:r w:rsidRPr="00076465">
              <w:rPr>
                <w:rFonts w:asciiTheme="minorHAnsi" w:hAnsiTheme="minorHAnsi"/>
              </w:rPr>
              <w:t xml:space="preserve"> </w:t>
            </w:r>
          </w:p>
          <w:p w14:paraId="0D3E3C01" w14:textId="77777777" w:rsidR="00836F15" w:rsidRPr="00076465" w:rsidRDefault="00796F30" w:rsidP="00441163">
            <w:pPr>
              <w:spacing w:after="200" w:line="240" w:lineRule="auto"/>
              <w:ind w:left="615" w:hanging="270"/>
              <w:rPr>
                <w:rFonts w:asciiTheme="minorHAnsi" w:hAnsiTheme="minorHAnsi"/>
              </w:rPr>
            </w:pPr>
            <w:r w:rsidRPr="00076465">
              <w:rPr>
                <w:rFonts w:asciiTheme="minorHAnsi" w:hAnsiTheme="minorHAnsi"/>
              </w:rPr>
              <w:t xml:space="preserve">PS1.A: Structure and Properties of Matter </w:t>
            </w:r>
          </w:p>
          <w:p w14:paraId="2790AD55" w14:textId="77777777" w:rsidR="00796F30" w:rsidRPr="00076465" w:rsidRDefault="00796F30" w:rsidP="00441163">
            <w:pPr>
              <w:spacing w:after="200" w:line="240" w:lineRule="auto"/>
              <w:ind w:left="615" w:right="5259" w:hanging="270"/>
              <w:rPr>
                <w:rFonts w:asciiTheme="minorHAnsi" w:hAnsiTheme="minorHAnsi"/>
              </w:rPr>
            </w:pPr>
            <w:r w:rsidRPr="00076465">
              <w:rPr>
                <w:rFonts w:asciiTheme="minorHAnsi" w:hAnsiTheme="minorHAnsi"/>
              </w:rPr>
              <w:t xml:space="preserve">PS1.B: Chemical Reactions </w:t>
            </w:r>
          </w:p>
          <w:p w14:paraId="74566DD8" w14:textId="77777777" w:rsidR="00836F15" w:rsidRPr="00076465" w:rsidRDefault="00796F30" w:rsidP="00441163">
            <w:pPr>
              <w:spacing w:after="200" w:line="240" w:lineRule="auto"/>
              <w:ind w:left="615" w:right="5259" w:hanging="270"/>
              <w:rPr>
                <w:rFonts w:asciiTheme="minorHAnsi" w:hAnsiTheme="minorHAnsi"/>
              </w:rPr>
            </w:pPr>
            <w:r w:rsidRPr="00076465">
              <w:rPr>
                <w:rFonts w:asciiTheme="minorHAnsi" w:hAnsiTheme="minorHAnsi"/>
              </w:rPr>
              <w:t xml:space="preserve">PS1.C: Nuclear Processes </w:t>
            </w:r>
          </w:p>
          <w:p w14:paraId="32C0DAC0" w14:textId="77777777" w:rsidR="00836F15" w:rsidRPr="00076465" w:rsidRDefault="00796F30" w:rsidP="00441163">
            <w:pPr>
              <w:spacing w:after="200" w:line="240" w:lineRule="auto"/>
              <w:ind w:left="528" w:hanging="270"/>
              <w:rPr>
                <w:rFonts w:asciiTheme="minorHAnsi" w:hAnsiTheme="minorHAnsi"/>
              </w:rPr>
            </w:pPr>
            <w:r w:rsidRPr="00076465">
              <w:rPr>
                <w:rFonts w:asciiTheme="minorHAnsi" w:hAnsiTheme="minorHAnsi"/>
                <w:b/>
              </w:rPr>
              <w:t>Core Idea PS2: Motion and Stability: Forces and Interactions</w:t>
            </w:r>
            <w:r w:rsidRPr="00076465">
              <w:rPr>
                <w:rFonts w:asciiTheme="minorHAnsi" w:hAnsiTheme="minorHAnsi"/>
              </w:rPr>
              <w:t xml:space="preserve"> </w:t>
            </w:r>
          </w:p>
          <w:p w14:paraId="2B94C527" w14:textId="77777777" w:rsidR="00836F15" w:rsidRPr="00076465" w:rsidRDefault="00796F30" w:rsidP="00441163">
            <w:pPr>
              <w:spacing w:after="200" w:line="240" w:lineRule="auto"/>
              <w:ind w:left="705" w:hanging="270"/>
              <w:rPr>
                <w:rFonts w:asciiTheme="minorHAnsi" w:hAnsiTheme="minorHAnsi"/>
              </w:rPr>
            </w:pPr>
            <w:r w:rsidRPr="00076465">
              <w:rPr>
                <w:rFonts w:asciiTheme="minorHAnsi" w:hAnsiTheme="minorHAnsi"/>
              </w:rPr>
              <w:t xml:space="preserve">PS2.A: Forces and Motion </w:t>
            </w:r>
          </w:p>
          <w:p w14:paraId="055C3500" w14:textId="77777777" w:rsidR="00836F15" w:rsidRPr="00076465" w:rsidRDefault="00796F30" w:rsidP="00441163">
            <w:pPr>
              <w:spacing w:after="200" w:line="240" w:lineRule="auto"/>
              <w:ind w:left="705" w:hanging="270"/>
              <w:rPr>
                <w:rFonts w:asciiTheme="minorHAnsi" w:hAnsiTheme="minorHAnsi"/>
              </w:rPr>
            </w:pPr>
            <w:r w:rsidRPr="00076465">
              <w:rPr>
                <w:rFonts w:asciiTheme="minorHAnsi" w:hAnsiTheme="minorHAnsi"/>
              </w:rPr>
              <w:t xml:space="preserve">PS2.B: Types of Interactions </w:t>
            </w:r>
          </w:p>
          <w:p w14:paraId="3D69ED95" w14:textId="77777777" w:rsidR="00836F15" w:rsidRPr="00076465" w:rsidRDefault="00796F30" w:rsidP="00441163">
            <w:pPr>
              <w:spacing w:after="200" w:line="240" w:lineRule="auto"/>
              <w:ind w:left="705" w:hanging="270"/>
              <w:rPr>
                <w:rFonts w:asciiTheme="minorHAnsi" w:hAnsiTheme="minorHAnsi"/>
              </w:rPr>
            </w:pPr>
            <w:r w:rsidRPr="00076465">
              <w:rPr>
                <w:rFonts w:asciiTheme="minorHAnsi" w:hAnsiTheme="minorHAnsi"/>
              </w:rPr>
              <w:t xml:space="preserve">PS2.C: Stability and Instability in Physical Systems </w:t>
            </w:r>
          </w:p>
          <w:p w14:paraId="23CC49E4" w14:textId="77777777" w:rsidR="00836F15" w:rsidRPr="00076465" w:rsidRDefault="00796F30" w:rsidP="00441163">
            <w:pPr>
              <w:spacing w:after="200" w:line="240" w:lineRule="auto"/>
              <w:ind w:left="528" w:hanging="270"/>
              <w:rPr>
                <w:rFonts w:asciiTheme="minorHAnsi" w:hAnsiTheme="minorHAnsi"/>
              </w:rPr>
            </w:pPr>
            <w:r w:rsidRPr="00076465">
              <w:rPr>
                <w:rFonts w:asciiTheme="minorHAnsi" w:hAnsiTheme="minorHAnsi"/>
                <w:b/>
              </w:rPr>
              <w:t>Core Idea PS3: Energy</w:t>
            </w:r>
            <w:r w:rsidRPr="00076465">
              <w:rPr>
                <w:rFonts w:asciiTheme="minorHAnsi" w:hAnsiTheme="minorHAnsi"/>
              </w:rPr>
              <w:t xml:space="preserve"> </w:t>
            </w:r>
          </w:p>
          <w:p w14:paraId="6F3B84B8" w14:textId="77777777" w:rsidR="00836F15" w:rsidRPr="00076465" w:rsidRDefault="00796F30" w:rsidP="00441163">
            <w:pPr>
              <w:spacing w:after="200" w:line="240" w:lineRule="auto"/>
              <w:ind w:left="705" w:hanging="270"/>
              <w:rPr>
                <w:rFonts w:asciiTheme="minorHAnsi" w:hAnsiTheme="minorHAnsi"/>
              </w:rPr>
            </w:pPr>
            <w:r w:rsidRPr="00076465">
              <w:rPr>
                <w:rFonts w:asciiTheme="minorHAnsi" w:hAnsiTheme="minorHAnsi"/>
              </w:rPr>
              <w:t xml:space="preserve">PS3.A: Definitions of Energy </w:t>
            </w:r>
          </w:p>
          <w:p w14:paraId="595F7F54" w14:textId="77777777" w:rsidR="00836F15" w:rsidRPr="00076465" w:rsidRDefault="00796F30" w:rsidP="00441163">
            <w:pPr>
              <w:spacing w:after="200" w:line="240" w:lineRule="auto"/>
              <w:ind w:left="705" w:hanging="270"/>
              <w:rPr>
                <w:rFonts w:asciiTheme="minorHAnsi" w:hAnsiTheme="minorHAnsi"/>
              </w:rPr>
            </w:pPr>
            <w:r w:rsidRPr="00076465">
              <w:rPr>
                <w:rFonts w:asciiTheme="minorHAnsi" w:hAnsiTheme="minorHAnsi"/>
              </w:rPr>
              <w:t xml:space="preserve">PS3.B: Conservation of Energy and Energy Transfer </w:t>
            </w:r>
          </w:p>
          <w:p w14:paraId="3FA4965A" w14:textId="77777777" w:rsidR="00836F15" w:rsidRPr="00076465" w:rsidRDefault="00796F30" w:rsidP="00441163">
            <w:pPr>
              <w:spacing w:after="200" w:line="240" w:lineRule="auto"/>
              <w:ind w:left="705" w:hanging="270"/>
              <w:rPr>
                <w:rFonts w:asciiTheme="minorHAnsi" w:hAnsiTheme="minorHAnsi"/>
              </w:rPr>
            </w:pPr>
            <w:r w:rsidRPr="00076465">
              <w:rPr>
                <w:rFonts w:asciiTheme="minorHAnsi" w:hAnsiTheme="minorHAnsi"/>
              </w:rPr>
              <w:t xml:space="preserve">PS3.C: Relationship Between Energy and Forces </w:t>
            </w:r>
          </w:p>
          <w:p w14:paraId="2828D68F" w14:textId="77777777" w:rsidR="00836F15" w:rsidRPr="00076465" w:rsidRDefault="00796F30" w:rsidP="00441163">
            <w:pPr>
              <w:spacing w:after="200" w:line="240" w:lineRule="auto"/>
              <w:ind w:left="705" w:hanging="270"/>
              <w:rPr>
                <w:rFonts w:asciiTheme="minorHAnsi" w:hAnsiTheme="minorHAnsi"/>
              </w:rPr>
            </w:pPr>
            <w:r w:rsidRPr="00076465">
              <w:rPr>
                <w:rFonts w:asciiTheme="minorHAnsi" w:hAnsiTheme="minorHAnsi"/>
              </w:rPr>
              <w:t xml:space="preserve">PS3.D: Energy in Chemical Processes and Everyday Life </w:t>
            </w:r>
          </w:p>
          <w:p w14:paraId="41BBF9F3" w14:textId="77777777" w:rsidR="00836F15" w:rsidRPr="00076465" w:rsidRDefault="00796F30" w:rsidP="00441163">
            <w:pPr>
              <w:spacing w:after="200" w:line="240" w:lineRule="auto"/>
              <w:ind w:left="528" w:hanging="270"/>
              <w:rPr>
                <w:rFonts w:asciiTheme="minorHAnsi" w:hAnsiTheme="minorHAnsi"/>
              </w:rPr>
            </w:pPr>
            <w:r w:rsidRPr="00076465">
              <w:rPr>
                <w:rFonts w:asciiTheme="minorHAnsi" w:hAnsiTheme="minorHAnsi"/>
                <w:b/>
              </w:rPr>
              <w:t>Core Idea PS4: Waves and Their Applications in Technologies for Information Transfer</w:t>
            </w:r>
            <w:r w:rsidRPr="00076465">
              <w:rPr>
                <w:rFonts w:asciiTheme="minorHAnsi" w:hAnsiTheme="minorHAnsi"/>
              </w:rPr>
              <w:t xml:space="preserve"> </w:t>
            </w:r>
          </w:p>
          <w:p w14:paraId="6370BC7C" w14:textId="77777777" w:rsidR="00836F15" w:rsidRPr="00076465" w:rsidRDefault="00796F30" w:rsidP="00441163">
            <w:pPr>
              <w:spacing w:after="200" w:line="240" w:lineRule="auto"/>
              <w:ind w:left="705" w:hanging="270"/>
              <w:rPr>
                <w:rFonts w:asciiTheme="minorHAnsi" w:hAnsiTheme="minorHAnsi"/>
              </w:rPr>
            </w:pPr>
            <w:r w:rsidRPr="00076465">
              <w:rPr>
                <w:rFonts w:asciiTheme="minorHAnsi" w:hAnsiTheme="minorHAnsi"/>
              </w:rPr>
              <w:t xml:space="preserve">PS4.A: Wave Properties </w:t>
            </w:r>
          </w:p>
          <w:p w14:paraId="76FBDFBF" w14:textId="77777777" w:rsidR="00836F15" w:rsidRPr="00076465" w:rsidRDefault="00796F30" w:rsidP="00441163">
            <w:pPr>
              <w:spacing w:after="200" w:line="240" w:lineRule="auto"/>
              <w:ind w:left="705" w:hanging="270"/>
              <w:rPr>
                <w:rFonts w:asciiTheme="minorHAnsi" w:hAnsiTheme="minorHAnsi"/>
              </w:rPr>
            </w:pPr>
            <w:r w:rsidRPr="00076465">
              <w:rPr>
                <w:rFonts w:asciiTheme="minorHAnsi" w:hAnsiTheme="minorHAnsi"/>
              </w:rPr>
              <w:t xml:space="preserve">PS4.B: Electromagnetic Radiation </w:t>
            </w:r>
          </w:p>
          <w:p w14:paraId="37C3A882" w14:textId="77777777" w:rsidR="00836F15" w:rsidRPr="00076465" w:rsidRDefault="00796F30" w:rsidP="00441163">
            <w:pPr>
              <w:spacing w:after="200" w:line="240" w:lineRule="auto"/>
              <w:ind w:left="705" w:hanging="270"/>
              <w:rPr>
                <w:rFonts w:asciiTheme="minorHAnsi" w:hAnsiTheme="minorHAnsi"/>
              </w:rPr>
            </w:pPr>
            <w:r w:rsidRPr="00076465">
              <w:rPr>
                <w:rFonts w:asciiTheme="minorHAnsi" w:hAnsiTheme="minorHAnsi"/>
              </w:rPr>
              <w:t xml:space="preserve">PS4.C: Information Technologies and Instrumentation </w:t>
            </w:r>
          </w:p>
        </w:tc>
      </w:tr>
    </w:tbl>
    <w:p w14:paraId="58339FAE" w14:textId="7960923F" w:rsidR="006D7EC0" w:rsidRDefault="006D7EC0" w:rsidP="00541292">
      <w:pPr>
        <w:spacing w:after="200" w:line="276" w:lineRule="auto"/>
        <w:ind w:left="0" w:firstLine="0"/>
        <w:rPr>
          <w:rFonts w:asciiTheme="minorHAnsi" w:hAnsiTheme="minorHAnsi"/>
        </w:rPr>
      </w:pPr>
    </w:p>
    <w:tbl>
      <w:tblPr>
        <w:tblStyle w:val="TableGrid"/>
        <w:tblW w:w="9419" w:type="dxa"/>
        <w:tblInd w:w="-17" w:type="dxa"/>
        <w:tblCellMar>
          <w:top w:w="30" w:type="dxa"/>
          <w:left w:w="29" w:type="dxa"/>
          <w:right w:w="115" w:type="dxa"/>
        </w:tblCellMar>
        <w:tblLook w:val="04A0" w:firstRow="1" w:lastRow="0" w:firstColumn="1" w:lastColumn="0" w:noHBand="0" w:noVBand="1"/>
      </w:tblPr>
      <w:tblGrid>
        <w:gridCol w:w="9419"/>
      </w:tblGrid>
      <w:tr w:rsidR="00836F15" w:rsidRPr="00076465" w14:paraId="3611E388" w14:textId="77777777">
        <w:trPr>
          <w:trHeight w:val="300"/>
        </w:trPr>
        <w:tc>
          <w:tcPr>
            <w:tcW w:w="9419" w:type="dxa"/>
            <w:tcBorders>
              <w:top w:val="nil"/>
              <w:left w:val="nil"/>
              <w:bottom w:val="nil"/>
              <w:right w:val="nil"/>
            </w:tcBorders>
            <w:shd w:val="clear" w:color="auto" w:fill="5C9731"/>
          </w:tcPr>
          <w:p w14:paraId="3B93F45A" w14:textId="77777777" w:rsidR="00836F15" w:rsidRPr="00B46EA7" w:rsidRDefault="00796F30" w:rsidP="00262254">
            <w:pPr>
              <w:spacing w:after="0" w:line="276" w:lineRule="auto"/>
              <w:ind w:left="82" w:firstLine="0"/>
              <w:jc w:val="center"/>
              <w:rPr>
                <w:rFonts w:asciiTheme="minorHAnsi" w:hAnsiTheme="minorHAnsi"/>
                <w:sz w:val="26"/>
                <w:szCs w:val="26"/>
              </w:rPr>
            </w:pPr>
            <w:r w:rsidRPr="00B46EA7">
              <w:rPr>
                <w:rFonts w:asciiTheme="minorHAnsi" w:hAnsiTheme="minorHAnsi"/>
                <w:b/>
                <w:color w:val="FFFFFF"/>
                <w:sz w:val="26"/>
                <w:szCs w:val="26"/>
              </w:rPr>
              <w:t>CORE AND COMPONENT IDEAS IN THE LIFE SCIENCES</w:t>
            </w:r>
            <w:r w:rsidRPr="00B46EA7">
              <w:rPr>
                <w:rFonts w:asciiTheme="minorHAnsi" w:hAnsiTheme="minorHAnsi"/>
                <w:color w:val="FFFFFF"/>
                <w:sz w:val="26"/>
                <w:szCs w:val="26"/>
              </w:rPr>
              <w:t xml:space="preserve"> </w:t>
            </w:r>
          </w:p>
        </w:tc>
      </w:tr>
      <w:tr w:rsidR="00836F15" w:rsidRPr="00076465" w14:paraId="70001BD2" w14:textId="77777777" w:rsidTr="00262254">
        <w:trPr>
          <w:trHeight w:val="329"/>
        </w:trPr>
        <w:tc>
          <w:tcPr>
            <w:tcW w:w="9419" w:type="dxa"/>
            <w:tcBorders>
              <w:top w:val="nil"/>
              <w:left w:val="nil"/>
              <w:bottom w:val="nil"/>
              <w:right w:val="nil"/>
            </w:tcBorders>
            <w:shd w:val="clear" w:color="auto" w:fill="EAF1E3"/>
            <w:vAlign w:val="bottom"/>
          </w:tcPr>
          <w:p w14:paraId="6752B324" w14:textId="77777777" w:rsidR="00836F15" w:rsidRPr="00B46EA7" w:rsidRDefault="00796F30" w:rsidP="00441163">
            <w:pPr>
              <w:spacing w:after="200" w:line="240" w:lineRule="auto"/>
              <w:ind w:left="258" w:firstLine="0"/>
              <w:rPr>
                <w:rFonts w:asciiTheme="minorHAnsi" w:hAnsiTheme="minorHAnsi"/>
                <w:sz w:val="26"/>
                <w:szCs w:val="26"/>
              </w:rPr>
            </w:pPr>
            <w:r w:rsidRPr="00B46EA7">
              <w:rPr>
                <w:rFonts w:asciiTheme="minorHAnsi" w:hAnsiTheme="minorHAnsi"/>
                <w:b/>
                <w:sz w:val="26"/>
                <w:szCs w:val="26"/>
              </w:rPr>
              <w:t>Core Idea LS1: From Molecules to Organisms: Structures and Processes</w:t>
            </w:r>
            <w:r w:rsidRPr="00B46EA7">
              <w:rPr>
                <w:rFonts w:asciiTheme="minorHAnsi" w:hAnsiTheme="minorHAnsi"/>
                <w:sz w:val="26"/>
                <w:szCs w:val="26"/>
              </w:rPr>
              <w:t xml:space="preserve"> </w:t>
            </w:r>
          </w:p>
          <w:p w14:paraId="6AAF6B01" w14:textId="77777777" w:rsidR="00836F15" w:rsidRPr="00262254" w:rsidRDefault="00796F30" w:rsidP="00441163">
            <w:pPr>
              <w:spacing w:after="200" w:line="240" w:lineRule="auto"/>
              <w:ind w:left="345" w:firstLine="0"/>
              <w:rPr>
                <w:rFonts w:asciiTheme="minorHAnsi" w:hAnsiTheme="minorHAnsi"/>
                <w:szCs w:val="24"/>
              </w:rPr>
            </w:pPr>
            <w:r w:rsidRPr="00262254">
              <w:rPr>
                <w:rFonts w:asciiTheme="minorHAnsi" w:hAnsiTheme="minorHAnsi"/>
                <w:szCs w:val="24"/>
              </w:rPr>
              <w:t xml:space="preserve">LS1.A: Structure and Function </w:t>
            </w:r>
          </w:p>
          <w:p w14:paraId="66A8FA06" w14:textId="77777777" w:rsidR="00836F15" w:rsidRPr="00262254" w:rsidRDefault="00796F30" w:rsidP="00441163">
            <w:pPr>
              <w:spacing w:after="200" w:line="240" w:lineRule="auto"/>
              <w:ind w:left="345" w:firstLine="0"/>
              <w:rPr>
                <w:rFonts w:asciiTheme="minorHAnsi" w:hAnsiTheme="minorHAnsi"/>
                <w:szCs w:val="24"/>
              </w:rPr>
            </w:pPr>
            <w:r w:rsidRPr="00262254">
              <w:rPr>
                <w:rFonts w:asciiTheme="minorHAnsi" w:hAnsiTheme="minorHAnsi"/>
                <w:szCs w:val="24"/>
              </w:rPr>
              <w:t xml:space="preserve">LS1.B: Growth and Development of Organisms </w:t>
            </w:r>
          </w:p>
          <w:p w14:paraId="7B8CB143" w14:textId="77777777" w:rsidR="00796F30" w:rsidRPr="00262254" w:rsidRDefault="00796F30" w:rsidP="00441163">
            <w:pPr>
              <w:spacing w:after="200" w:line="240" w:lineRule="auto"/>
              <w:ind w:left="345" w:right="1627" w:firstLine="0"/>
              <w:rPr>
                <w:rFonts w:asciiTheme="minorHAnsi" w:hAnsiTheme="minorHAnsi"/>
                <w:szCs w:val="24"/>
              </w:rPr>
            </w:pPr>
            <w:r w:rsidRPr="00262254">
              <w:rPr>
                <w:rFonts w:asciiTheme="minorHAnsi" w:hAnsiTheme="minorHAnsi"/>
                <w:szCs w:val="24"/>
              </w:rPr>
              <w:t xml:space="preserve">LS1.C: Organization for Matter and Energy Flow in Organisms </w:t>
            </w:r>
          </w:p>
          <w:p w14:paraId="5F79458F" w14:textId="77777777" w:rsidR="00836F15" w:rsidRPr="00262254" w:rsidRDefault="00796F30" w:rsidP="00441163">
            <w:pPr>
              <w:spacing w:after="200" w:line="240" w:lineRule="auto"/>
              <w:ind w:left="345" w:right="1627" w:firstLine="0"/>
              <w:rPr>
                <w:rFonts w:asciiTheme="minorHAnsi" w:hAnsiTheme="minorHAnsi"/>
                <w:szCs w:val="24"/>
              </w:rPr>
            </w:pPr>
            <w:r w:rsidRPr="00262254">
              <w:rPr>
                <w:rFonts w:asciiTheme="minorHAnsi" w:hAnsiTheme="minorHAnsi"/>
                <w:szCs w:val="24"/>
              </w:rPr>
              <w:t xml:space="preserve">LS1.D: Information Processing </w:t>
            </w:r>
          </w:p>
          <w:p w14:paraId="4A6E6048" w14:textId="77777777" w:rsidR="00836F15" w:rsidRPr="00B46EA7" w:rsidRDefault="00796F30" w:rsidP="00441163">
            <w:pPr>
              <w:spacing w:after="200" w:line="240" w:lineRule="auto"/>
              <w:ind w:left="258" w:firstLine="0"/>
              <w:rPr>
                <w:rFonts w:asciiTheme="minorHAnsi" w:hAnsiTheme="minorHAnsi"/>
                <w:sz w:val="26"/>
                <w:szCs w:val="26"/>
              </w:rPr>
            </w:pPr>
            <w:r w:rsidRPr="00B46EA7">
              <w:rPr>
                <w:rFonts w:asciiTheme="minorHAnsi" w:hAnsiTheme="minorHAnsi"/>
                <w:b/>
                <w:sz w:val="26"/>
                <w:szCs w:val="26"/>
              </w:rPr>
              <w:t>Core Idea LS2: Ecosystems: Interactions, Energy, and Dynamics</w:t>
            </w:r>
            <w:r w:rsidRPr="00B46EA7">
              <w:rPr>
                <w:rFonts w:asciiTheme="minorHAnsi" w:hAnsiTheme="minorHAnsi"/>
                <w:sz w:val="26"/>
                <w:szCs w:val="26"/>
              </w:rPr>
              <w:t xml:space="preserve"> </w:t>
            </w:r>
          </w:p>
          <w:p w14:paraId="07708220" w14:textId="77777777" w:rsidR="00836F15" w:rsidRPr="00262254" w:rsidRDefault="00796F30" w:rsidP="00441163">
            <w:pPr>
              <w:spacing w:after="200" w:line="240" w:lineRule="auto"/>
              <w:ind w:left="345" w:firstLine="0"/>
              <w:rPr>
                <w:rFonts w:asciiTheme="minorHAnsi" w:hAnsiTheme="minorHAnsi"/>
                <w:szCs w:val="24"/>
              </w:rPr>
            </w:pPr>
            <w:r w:rsidRPr="00262254">
              <w:rPr>
                <w:rFonts w:asciiTheme="minorHAnsi" w:hAnsiTheme="minorHAnsi"/>
                <w:szCs w:val="24"/>
              </w:rPr>
              <w:lastRenderedPageBreak/>
              <w:t xml:space="preserve">LS2.A: Interdependent Relationships in Ecosystems </w:t>
            </w:r>
          </w:p>
          <w:p w14:paraId="3288ADC7" w14:textId="1F61FAA0" w:rsidR="00836F15" w:rsidRPr="00262254" w:rsidRDefault="00796F30" w:rsidP="00262254">
            <w:pPr>
              <w:spacing w:after="200" w:line="240" w:lineRule="auto"/>
              <w:ind w:left="345" w:firstLine="0"/>
              <w:rPr>
                <w:rFonts w:asciiTheme="minorHAnsi" w:hAnsiTheme="minorHAnsi"/>
                <w:sz w:val="26"/>
                <w:szCs w:val="26"/>
              </w:rPr>
            </w:pPr>
            <w:r w:rsidRPr="00262254">
              <w:rPr>
                <w:rFonts w:asciiTheme="minorHAnsi" w:hAnsiTheme="minorHAnsi"/>
                <w:szCs w:val="24"/>
              </w:rPr>
              <w:t>LS2.B: Cycles of Matter and Energy Transfer in Ecosystems</w:t>
            </w:r>
            <w:r w:rsidRPr="00B46EA7">
              <w:rPr>
                <w:rFonts w:asciiTheme="minorHAnsi" w:hAnsiTheme="minorHAnsi"/>
                <w:sz w:val="26"/>
                <w:szCs w:val="26"/>
              </w:rPr>
              <w:t xml:space="preserve"> </w:t>
            </w:r>
          </w:p>
        </w:tc>
      </w:tr>
      <w:tr w:rsidR="00836F15" w:rsidRPr="00076465" w14:paraId="6BD213BF" w14:textId="77777777">
        <w:trPr>
          <w:trHeight w:val="4321"/>
        </w:trPr>
        <w:tc>
          <w:tcPr>
            <w:tcW w:w="9419" w:type="dxa"/>
            <w:tcBorders>
              <w:top w:val="nil"/>
              <w:left w:val="nil"/>
              <w:bottom w:val="nil"/>
              <w:right w:val="nil"/>
            </w:tcBorders>
            <w:shd w:val="clear" w:color="auto" w:fill="EAF1E3"/>
          </w:tcPr>
          <w:p w14:paraId="4F383283" w14:textId="77777777" w:rsidR="00796F30" w:rsidRPr="00076465" w:rsidRDefault="00796F30" w:rsidP="00441163">
            <w:pPr>
              <w:spacing w:after="200" w:line="240" w:lineRule="auto"/>
              <w:ind w:left="345" w:right="2054" w:firstLine="0"/>
              <w:rPr>
                <w:rFonts w:asciiTheme="minorHAnsi" w:hAnsiTheme="minorHAnsi"/>
              </w:rPr>
            </w:pPr>
            <w:r w:rsidRPr="00076465">
              <w:rPr>
                <w:rFonts w:asciiTheme="minorHAnsi" w:hAnsiTheme="minorHAnsi"/>
              </w:rPr>
              <w:lastRenderedPageBreak/>
              <w:t xml:space="preserve">LS2.C: Ecosystem Dynamics, Functioning, and Resilience </w:t>
            </w:r>
          </w:p>
          <w:p w14:paraId="39F6B9A9" w14:textId="77777777" w:rsidR="00836F15" w:rsidRPr="00076465" w:rsidRDefault="00796F30" w:rsidP="00441163">
            <w:pPr>
              <w:spacing w:after="200" w:line="240" w:lineRule="auto"/>
              <w:ind w:left="345" w:right="2054" w:firstLine="0"/>
              <w:rPr>
                <w:rFonts w:asciiTheme="minorHAnsi" w:hAnsiTheme="minorHAnsi"/>
              </w:rPr>
            </w:pPr>
            <w:r w:rsidRPr="00076465">
              <w:rPr>
                <w:rFonts w:asciiTheme="minorHAnsi" w:hAnsiTheme="minorHAnsi"/>
              </w:rPr>
              <w:t xml:space="preserve">LS2.D: Social Interactions and Group Behavior </w:t>
            </w:r>
          </w:p>
          <w:p w14:paraId="493D5BB7" w14:textId="77777777" w:rsidR="00836F15" w:rsidRPr="00076465" w:rsidRDefault="00796F30" w:rsidP="00441163">
            <w:pPr>
              <w:spacing w:after="200" w:line="240" w:lineRule="auto"/>
              <w:ind w:left="258" w:firstLine="0"/>
              <w:rPr>
                <w:rFonts w:asciiTheme="minorHAnsi" w:hAnsiTheme="minorHAnsi"/>
              </w:rPr>
            </w:pPr>
            <w:r w:rsidRPr="00076465">
              <w:rPr>
                <w:rFonts w:asciiTheme="minorHAnsi" w:hAnsiTheme="minorHAnsi"/>
                <w:b/>
              </w:rPr>
              <w:t>Core Idea LS3: Heredity: Inheritance and Variation of Traits</w:t>
            </w:r>
            <w:r w:rsidRPr="00076465">
              <w:rPr>
                <w:rFonts w:asciiTheme="minorHAnsi" w:hAnsiTheme="minorHAnsi"/>
              </w:rPr>
              <w:t xml:space="preserve"> </w:t>
            </w:r>
          </w:p>
          <w:p w14:paraId="51F454B8" w14:textId="77777777" w:rsidR="00053E0A" w:rsidRPr="00076465" w:rsidRDefault="00796F30" w:rsidP="00441163">
            <w:pPr>
              <w:spacing w:after="200" w:line="240" w:lineRule="auto"/>
              <w:ind w:left="345" w:firstLine="0"/>
              <w:rPr>
                <w:rFonts w:asciiTheme="minorHAnsi" w:hAnsiTheme="minorHAnsi"/>
              </w:rPr>
            </w:pPr>
            <w:r w:rsidRPr="00076465">
              <w:rPr>
                <w:rFonts w:asciiTheme="minorHAnsi" w:hAnsiTheme="minorHAnsi"/>
              </w:rPr>
              <w:t xml:space="preserve">LS3.A: Inheritance of Traits </w:t>
            </w:r>
          </w:p>
          <w:p w14:paraId="2562FD7F" w14:textId="77777777" w:rsidR="00836F15" w:rsidRPr="00076465" w:rsidRDefault="00796F30" w:rsidP="00441163">
            <w:pPr>
              <w:spacing w:after="200" w:line="240" w:lineRule="auto"/>
              <w:ind w:left="345" w:firstLine="0"/>
              <w:rPr>
                <w:rFonts w:asciiTheme="minorHAnsi" w:hAnsiTheme="minorHAnsi"/>
              </w:rPr>
            </w:pPr>
            <w:r w:rsidRPr="00076465">
              <w:rPr>
                <w:rFonts w:asciiTheme="minorHAnsi" w:hAnsiTheme="minorHAnsi"/>
              </w:rPr>
              <w:t xml:space="preserve">LS3.B: Variation of Traits </w:t>
            </w:r>
          </w:p>
          <w:p w14:paraId="61A3C521" w14:textId="77777777" w:rsidR="00836F15" w:rsidRPr="00076465" w:rsidRDefault="00796F30" w:rsidP="00441163">
            <w:pPr>
              <w:spacing w:after="200" w:line="240" w:lineRule="auto"/>
              <w:ind w:left="258" w:firstLine="0"/>
              <w:rPr>
                <w:rFonts w:asciiTheme="minorHAnsi" w:hAnsiTheme="minorHAnsi"/>
              </w:rPr>
            </w:pPr>
            <w:r w:rsidRPr="00076465">
              <w:rPr>
                <w:rFonts w:asciiTheme="minorHAnsi" w:hAnsiTheme="minorHAnsi"/>
                <w:b/>
              </w:rPr>
              <w:t>Core Idea LS4: Biological Evolution: Unity and Diversity</w:t>
            </w:r>
            <w:r w:rsidRPr="00076465">
              <w:rPr>
                <w:rFonts w:asciiTheme="minorHAnsi" w:hAnsiTheme="minorHAnsi"/>
              </w:rPr>
              <w:t xml:space="preserve"> </w:t>
            </w:r>
          </w:p>
          <w:p w14:paraId="62CE7494" w14:textId="77777777" w:rsidR="00836F15" w:rsidRPr="00076465" w:rsidRDefault="00796F30" w:rsidP="00441163">
            <w:pPr>
              <w:spacing w:after="200" w:line="240" w:lineRule="auto"/>
              <w:ind w:left="345" w:firstLine="0"/>
              <w:rPr>
                <w:rFonts w:asciiTheme="minorHAnsi" w:hAnsiTheme="minorHAnsi"/>
              </w:rPr>
            </w:pPr>
            <w:r w:rsidRPr="00076465">
              <w:rPr>
                <w:rFonts w:asciiTheme="minorHAnsi" w:hAnsiTheme="minorHAnsi"/>
              </w:rPr>
              <w:t xml:space="preserve">LS4.A: Evidence of Common Ancestry and Diversity </w:t>
            </w:r>
          </w:p>
          <w:p w14:paraId="255B39B1" w14:textId="77777777" w:rsidR="00836F15" w:rsidRPr="00076465" w:rsidRDefault="00796F30" w:rsidP="00441163">
            <w:pPr>
              <w:spacing w:after="200" w:line="240" w:lineRule="auto"/>
              <w:ind w:left="345" w:firstLine="0"/>
              <w:rPr>
                <w:rFonts w:asciiTheme="minorHAnsi" w:hAnsiTheme="minorHAnsi"/>
              </w:rPr>
            </w:pPr>
            <w:r w:rsidRPr="00076465">
              <w:rPr>
                <w:rFonts w:asciiTheme="minorHAnsi" w:hAnsiTheme="minorHAnsi"/>
              </w:rPr>
              <w:t xml:space="preserve">LS4.B: Natural Selection </w:t>
            </w:r>
          </w:p>
          <w:p w14:paraId="37C112AB" w14:textId="77777777" w:rsidR="00836F15" w:rsidRPr="00076465" w:rsidRDefault="00796F30" w:rsidP="00441163">
            <w:pPr>
              <w:spacing w:after="200" w:line="240" w:lineRule="auto"/>
              <w:ind w:left="345" w:firstLine="0"/>
              <w:rPr>
                <w:rFonts w:asciiTheme="minorHAnsi" w:hAnsiTheme="minorHAnsi"/>
              </w:rPr>
            </w:pPr>
            <w:r w:rsidRPr="00076465">
              <w:rPr>
                <w:rFonts w:asciiTheme="minorHAnsi" w:hAnsiTheme="minorHAnsi"/>
              </w:rPr>
              <w:t xml:space="preserve">LS4.C: Adaptation </w:t>
            </w:r>
          </w:p>
          <w:p w14:paraId="04F5FC06" w14:textId="77777777" w:rsidR="00836F15" w:rsidRPr="00076465" w:rsidRDefault="00796F30" w:rsidP="00441163">
            <w:pPr>
              <w:spacing w:after="200" w:line="240" w:lineRule="auto"/>
              <w:ind w:left="345" w:firstLine="0"/>
              <w:rPr>
                <w:rFonts w:asciiTheme="minorHAnsi" w:hAnsiTheme="minorHAnsi"/>
              </w:rPr>
            </w:pPr>
            <w:r w:rsidRPr="00076465">
              <w:rPr>
                <w:rFonts w:asciiTheme="minorHAnsi" w:hAnsiTheme="minorHAnsi"/>
              </w:rPr>
              <w:t xml:space="preserve">LS4.D: Biodiversity and Humans </w:t>
            </w:r>
          </w:p>
        </w:tc>
      </w:tr>
    </w:tbl>
    <w:p w14:paraId="06626906" w14:textId="30DAC811" w:rsidR="006D7EC0" w:rsidRDefault="006D7EC0" w:rsidP="00541292">
      <w:pPr>
        <w:spacing w:after="200" w:line="276" w:lineRule="auto"/>
        <w:ind w:left="0" w:firstLine="0"/>
        <w:rPr>
          <w:rFonts w:asciiTheme="minorHAnsi" w:eastAsia="Calibri" w:hAnsiTheme="minorHAnsi" w:cs="Calibri"/>
          <w:color w:val="000000"/>
          <w:sz w:val="22"/>
        </w:rPr>
      </w:pPr>
    </w:p>
    <w:tbl>
      <w:tblPr>
        <w:tblStyle w:val="TableGrid"/>
        <w:tblW w:w="9419" w:type="dxa"/>
        <w:tblInd w:w="-17" w:type="dxa"/>
        <w:tblCellMar>
          <w:top w:w="38" w:type="dxa"/>
          <w:left w:w="29" w:type="dxa"/>
          <w:bottom w:w="2" w:type="dxa"/>
          <w:right w:w="115" w:type="dxa"/>
        </w:tblCellMar>
        <w:tblLook w:val="04A0" w:firstRow="1" w:lastRow="0" w:firstColumn="1" w:lastColumn="0" w:noHBand="0" w:noVBand="1"/>
      </w:tblPr>
      <w:tblGrid>
        <w:gridCol w:w="9419"/>
      </w:tblGrid>
      <w:tr w:rsidR="00836F15" w:rsidRPr="00076465" w14:paraId="3B2BDD6D" w14:textId="77777777" w:rsidTr="00262254">
        <w:trPr>
          <w:trHeight w:val="411"/>
        </w:trPr>
        <w:tc>
          <w:tcPr>
            <w:tcW w:w="9419" w:type="dxa"/>
            <w:tcBorders>
              <w:top w:val="nil"/>
              <w:left w:val="nil"/>
              <w:bottom w:val="nil"/>
              <w:right w:val="nil"/>
            </w:tcBorders>
            <w:shd w:val="clear" w:color="auto" w:fill="5C9731"/>
          </w:tcPr>
          <w:p w14:paraId="73EF375D" w14:textId="77777777" w:rsidR="00836F15" w:rsidRPr="00B46EA7" w:rsidRDefault="00796F30" w:rsidP="00262254">
            <w:pPr>
              <w:spacing w:after="0" w:line="276" w:lineRule="auto"/>
              <w:ind w:left="79" w:firstLine="0"/>
              <w:jc w:val="center"/>
              <w:rPr>
                <w:rFonts w:asciiTheme="minorHAnsi" w:hAnsiTheme="minorHAnsi"/>
                <w:sz w:val="26"/>
                <w:szCs w:val="26"/>
              </w:rPr>
            </w:pPr>
            <w:r w:rsidRPr="00B46EA7">
              <w:rPr>
                <w:rFonts w:asciiTheme="minorHAnsi" w:hAnsiTheme="minorHAnsi"/>
                <w:b/>
                <w:color w:val="FFFFFF"/>
                <w:sz w:val="26"/>
                <w:szCs w:val="26"/>
              </w:rPr>
              <w:t>CORE AND COMPONENT IDEAS IN EARTH AND SPACE SCIENCES</w:t>
            </w:r>
            <w:r w:rsidRPr="00B46EA7">
              <w:rPr>
                <w:rFonts w:asciiTheme="minorHAnsi" w:hAnsiTheme="minorHAnsi"/>
                <w:color w:val="FFFFFF"/>
                <w:sz w:val="26"/>
                <w:szCs w:val="26"/>
              </w:rPr>
              <w:t xml:space="preserve"> </w:t>
            </w:r>
          </w:p>
        </w:tc>
      </w:tr>
      <w:tr w:rsidR="00836F15" w:rsidRPr="00076465" w14:paraId="0ECDA0DC" w14:textId="77777777" w:rsidTr="00262254">
        <w:trPr>
          <w:trHeight w:val="411"/>
        </w:trPr>
        <w:tc>
          <w:tcPr>
            <w:tcW w:w="9419" w:type="dxa"/>
            <w:tcBorders>
              <w:top w:val="nil"/>
              <w:left w:val="nil"/>
              <w:bottom w:val="nil"/>
              <w:right w:val="nil"/>
            </w:tcBorders>
            <w:shd w:val="clear" w:color="auto" w:fill="EAF1E3"/>
            <w:vAlign w:val="bottom"/>
          </w:tcPr>
          <w:p w14:paraId="1CDA7524" w14:textId="77777777" w:rsidR="00836F15" w:rsidRPr="00076465" w:rsidRDefault="00796F30" w:rsidP="00441163">
            <w:pPr>
              <w:spacing w:after="200" w:line="240" w:lineRule="auto"/>
              <w:ind w:left="258" w:firstLine="0"/>
              <w:rPr>
                <w:rFonts w:asciiTheme="minorHAnsi" w:hAnsiTheme="minorHAnsi"/>
              </w:rPr>
            </w:pPr>
            <w:r w:rsidRPr="00076465">
              <w:rPr>
                <w:rFonts w:asciiTheme="minorHAnsi" w:hAnsiTheme="minorHAnsi"/>
                <w:b/>
              </w:rPr>
              <w:t>Core Idea ESS1: Earth’s Place in the Universe</w:t>
            </w:r>
            <w:r w:rsidRPr="00076465">
              <w:rPr>
                <w:rFonts w:asciiTheme="minorHAnsi" w:hAnsiTheme="minorHAnsi"/>
              </w:rPr>
              <w:t xml:space="preserve"> </w:t>
            </w:r>
          </w:p>
          <w:p w14:paraId="03CCB80E" w14:textId="77777777" w:rsidR="00836F15" w:rsidRPr="00076465" w:rsidRDefault="00796F30" w:rsidP="00441163">
            <w:pPr>
              <w:spacing w:after="200" w:line="240" w:lineRule="auto"/>
              <w:ind w:left="345" w:firstLine="0"/>
              <w:rPr>
                <w:rFonts w:asciiTheme="minorHAnsi" w:hAnsiTheme="minorHAnsi"/>
              </w:rPr>
            </w:pPr>
            <w:r w:rsidRPr="00076465">
              <w:rPr>
                <w:rFonts w:asciiTheme="minorHAnsi" w:hAnsiTheme="minorHAnsi"/>
              </w:rPr>
              <w:t xml:space="preserve">ESS1.A: The Universe and Its Stars </w:t>
            </w:r>
          </w:p>
          <w:p w14:paraId="5FBD999F" w14:textId="77777777" w:rsidR="00053E0A" w:rsidRPr="00076465" w:rsidRDefault="00796F30" w:rsidP="00441163">
            <w:pPr>
              <w:spacing w:after="200" w:line="240" w:lineRule="auto"/>
              <w:ind w:left="345" w:firstLine="0"/>
              <w:rPr>
                <w:rFonts w:asciiTheme="minorHAnsi" w:hAnsiTheme="minorHAnsi"/>
              </w:rPr>
            </w:pPr>
            <w:r w:rsidRPr="00076465">
              <w:rPr>
                <w:rFonts w:asciiTheme="minorHAnsi" w:hAnsiTheme="minorHAnsi"/>
              </w:rPr>
              <w:t xml:space="preserve">ESS1.B: Earth and the Solar System </w:t>
            </w:r>
          </w:p>
          <w:p w14:paraId="07BB4CDF" w14:textId="77777777" w:rsidR="00836F15" w:rsidRPr="00076465" w:rsidRDefault="00796F30" w:rsidP="00441163">
            <w:pPr>
              <w:spacing w:after="200" w:line="240" w:lineRule="auto"/>
              <w:ind w:left="345" w:firstLine="0"/>
              <w:rPr>
                <w:rFonts w:asciiTheme="minorHAnsi" w:hAnsiTheme="minorHAnsi"/>
              </w:rPr>
            </w:pPr>
            <w:r w:rsidRPr="00076465">
              <w:rPr>
                <w:rFonts w:asciiTheme="minorHAnsi" w:hAnsiTheme="minorHAnsi"/>
              </w:rPr>
              <w:t xml:space="preserve">ESS1.C: </w:t>
            </w:r>
            <w:r w:rsidR="00053E0A" w:rsidRPr="00076465">
              <w:rPr>
                <w:rFonts w:asciiTheme="minorHAnsi" w:hAnsiTheme="minorHAnsi"/>
              </w:rPr>
              <w:t>T</w:t>
            </w:r>
            <w:r w:rsidRPr="00076465">
              <w:rPr>
                <w:rFonts w:asciiTheme="minorHAnsi" w:hAnsiTheme="minorHAnsi"/>
              </w:rPr>
              <w:t xml:space="preserve">he History of Planet Earth </w:t>
            </w:r>
          </w:p>
          <w:p w14:paraId="3780ADE6" w14:textId="77777777" w:rsidR="00836F15" w:rsidRPr="00076465" w:rsidRDefault="00796F30" w:rsidP="00441163">
            <w:pPr>
              <w:spacing w:after="200" w:line="240" w:lineRule="auto"/>
              <w:ind w:left="258" w:firstLine="0"/>
              <w:rPr>
                <w:rFonts w:asciiTheme="minorHAnsi" w:hAnsiTheme="minorHAnsi"/>
              </w:rPr>
            </w:pPr>
            <w:r w:rsidRPr="00076465">
              <w:rPr>
                <w:rFonts w:asciiTheme="minorHAnsi" w:hAnsiTheme="minorHAnsi"/>
                <w:b/>
              </w:rPr>
              <w:t>Core Idea ESS2: Earth’s Systems</w:t>
            </w:r>
            <w:r w:rsidRPr="00076465">
              <w:rPr>
                <w:rFonts w:asciiTheme="minorHAnsi" w:hAnsiTheme="minorHAnsi"/>
              </w:rPr>
              <w:t xml:space="preserve"> </w:t>
            </w:r>
          </w:p>
          <w:p w14:paraId="5E9C34CF" w14:textId="77777777" w:rsidR="00836F15" w:rsidRPr="00076465" w:rsidRDefault="00796F30" w:rsidP="00441163">
            <w:pPr>
              <w:spacing w:after="200" w:line="240" w:lineRule="auto"/>
              <w:ind w:left="345" w:firstLine="0"/>
              <w:rPr>
                <w:rFonts w:asciiTheme="minorHAnsi" w:hAnsiTheme="minorHAnsi"/>
              </w:rPr>
            </w:pPr>
            <w:r w:rsidRPr="00076465">
              <w:rPr>
                <w:rFonts w:asciiTheme="minorHAnsi" w:hAnsiTheme="minorHAnsi"/>
              </w:rPr>
              <w:t xml:space="preserve">ESS2.A: Earth Materials and Systems </w:t>
            </w:r>
          </w:p>
          <w:p w14:paraId="29A2C463" w14:textId="77777777" w:rsidR="00836F15" w:rsidRPr="00076465" w:rsidRDefault="00796F30" w:rsidP="00441163">
            <w:pPr>
              <w:spacing w:after="200" w:line="240" w:lineRule="auto"/>
              <w:ind w:left="345" w:firstLine="0"/>
              <w:rPr>
                <w:rFonts w:asciiTheme="minorHAnsi" w:hAnsiTheme="minorHAnsi"/>
              </w:rPr>
            </w:pPr>
            <w:r w:rsidRPr="00076465">
              <w:rPr>
                <w:rFonts w:asciiTheme="minorHAnsi" w:hAnsiTheme="minorHAnsi"/>
              </w:rPr>
              <w:t xml:space="preserve">ESS2.B: Plate Tectonics and Large-Scale System Interactions </w:t>
            </w:r>
          </w:p>
          <w:p w14:paraId="6454E5FA" w14:textId="77777777" w:rsidR="00836F15" w:rsidRPr="00076465" w:rsidRDefault="00796F30" w:rsidP="00441163">
            <w:pPr>
              <w:spacing w:after="200" w:line="240" w:lineRule="auto"/>
              <w:ind w:left="345" w:firstLine="0"/>
              <w:rPr>
                <w:rFonts w:asciiTheme="minorHAnsi" w:hAnsiTheme="minorHAnsi"/>
              </w:rPr>
            </w:pPr>
            <w:r w:rsidRPr="00076465">
              <w:rPr>
                <w:rFonts w:asciiTheme="minorHAnsi" w:hAnsiTheme="minorHAnsi"/>
              </w:rPr>
              <w:t xml:space="preserve">ESS2.C: The Roles of Water in Earth’s Surface Processes </w:t>
            </w:r>
          </w:p>
          <w:p w14:paraId="280783C2" w14:textId="77777777" w:rsidR="00053E0A" w:rsidRPr="00076465" w:rsidRDefault="00796F30" w:rsidP="00441163">
            <w:pPr>
              <w:spacing w:after="200" w:line="240" w:lineRule="auto"/>
              <w:ind w:left="345" w:firstLine="0"/>
              <w:rPr>
                <w:rFonts w:asciiTheme="minorHAnsi" w:hAnsiTheme="minorHAnsi"/>
              </w:rPr>
            </w:pPr>
            <w:r w:rsidRPr="00076465">
              <w:rPr>
                <w:rFonts w:asciiTheme="minorHAnsi" w:hAnsiTheme="minorHAnsi"/>
              </w:rPr>
              <w:t xml:space="preserve">ESS2.D: Weather and Climate </w:t>
            </w:r>
          </w:p>
          <w:p w14:paraId="43567E72" w14:textId="77777777" w:rsidR="00836F15" w:rsidRPr="00076465" w:rsidRDefault="00796F30" w:rsidP="00441163">
            <w:pPr>
              <w:spacing w:after="200" w:line="240" w:lineRule="auto"/>
              <w:ind w:left="345" w:firstLine="0"/>
              <w:rPr>
                <w:rFonts w:asciiTheme="minorHAnsi" w:hAnsiTheme="minorHAnsi"/>
              </w:rPr>
            </w:pPr>
            <w:r w:rsidRPr="00076465">
              <w:rPr>
                <w:rFonts w:asciiTheme="minorHAnsi" w:hAnsiTheme="minorHAnsi"/>
              </w:rPr>
              <w:t xml:space="preserve">ESS2.E: </w:t>
            </w:r>
            <w:proofErr w:type="spellStart"/>
            <w:r w:rsidRPr="00076465">
              <w:rPr>
                <w:rFonts w:asciiTheme="minorHAnsi" w:hAnsiTheme="minorHAnsi"/>
              </w:rPr>
              <w:t>Biogeology</w:t>
            </w:r>
            <w:proofErr w:type="spellEnd"/>
            <w:r w:rsidRPr="00076465">
              <w:rPr>
                <w:rFonts w:asciiTheme="minorHAnsi" w:hAnsiTheme="minorHAnsi"/>
              </w:rPr>
              <w:t xml:space="preserve"> </w:t>
            </w:r>
          </w:p>
          <w:p w14:paraId="683DB480" w14:textId="77777777" w:rsidR="00836F15" w:rsidRPr="00076465" w:rsidRDefault="00796F30" w:rsidP="00441163">
            <w:pPr>
              <w:spacing w:after="200" w:line="240" w:lineRule="auto"/>
              <w:ind w:left="258" w:firstLine="0"/>
              <w:rPr>
                <w:rFonts w:asciiTheme="minorHAnsi" w:hAnsiTheme="minorHAnsi"/>
              </w:rPr>
            </w:pPr>
            <w:r w:rsidRPr="00076465">
              <w:rPr>
                <w:rFonts w:asciiTheme="minorHAnsi" w:hAnsiTheme="minorHAnsi"/>
                <w:b/>
              </w:rPr>
              <w:t>Core Idea ESS3: Earth and Human Activity</w:t>
            </w:r>
            <w:r w:rsidRPr="00076465">
              <w:rPr>
                <w:rFonts w:asciiTheme="minorHAnsi" w:hAnsiTheme="minorHAnsi"/>
              </w:rPr>
              <w:t xml:space="preserve"> </w:t>
            </w:r>
          </w:p>
          <w:p w14:paraId="22429195" w14:textId="77777777" w:rsidR="00836F15" w:rsidRPr="00076465" w:rsidRDefault="00796F30" w:rsidP="00441163">
            <w:pPr>
              <w:spacing w:after="200" w:line="240" w:lineRule="auto"/>
              <w:ind w:left="345" w:firstLine="0"/>
              <w:rPr>
                <w:rFonts w:asciiTheme="minorHAnsi" w:hAnsiTheme="minorHAnsi"/>
              </w:rPr>
            </w:pPr>
            <w:r w:rsidRPr="00076465">
              <w:rPr>
                <w:rFonts w:asciiTheme="minorHAnsi" w:hAnsiTheme="minorHAnsi"/>
              </w:rPr>
              <w:t xml:space="preserve">ESS3.A: Natural Resources </w:t>
            </w:r>
          </w:p>
          <w:p w14:paraId="6ED7B700" w14:textId="77777777" w:rsidR="00836F15" w:rsidRPr="00076465" w:rsidRDefault="00796F30" w:rsidP="00441163">
            <w:pPr>
              <w:spacing w:after="200" w:line="240" w:lineRule="auto"/>
              <w:ind w:left="345" w:firstLine="0"/>
              <w:rPr>
                <w:rFonts w:asciiTheme="minorHAnsi" w:hAnsiTheme="minorHAnsi"/>
              </w:rPr>
            </w:pPr>
            <w:r w:rsidRPr="00076465">
              <w:rPr>
                <w:rFonts w:asciiTheme="minorHAnsi" w:hAnsiTheme="minorHAnsi"/>
              </w:rPr>
              <w:lastRenderedPageBreak/>
              <w:t xml:space="preserve">ESS3.B: Natural Hazards </w:t>
            </w:r>
          </w:p>
          <w:p w14:paraId="64946BD7" w14:textId="77777777" w:rsidR="00836F15" w:rsidRPr="00076465" w:rsidRDefault="00796F30" w:rsidP="00441163">
            <w:pPr>
              <w:spacing w:after="200" w:line="240" w:lineRule="auto"/>
              <w:ind w:left="345" w:firstLine="0"/>
              <w:rPr>
                <w:rFonts w:asciiTheme="minorHAnsi" w:hAnsiTheme="minorHAnsi"/>
              </w:rPr>
            </w:pPr>
            <w:r w:rsidRPr="00076465">
              <w:rPr>
                <w:rFonts w:asciiTheme="minorHAnsi" w:hAnsiTheme="minorHAnsi"/>
              </w:rPr>
              <w:t xml:space="preserve">ESS3.C: Human Impacts on Earth Systems </w:t>
            </w:r>
          </w:p>
          <w:p w14:paraId="2CFA063A" w14:textId="77777777" w:rsidR="00836F15" w:rsidRPr="00076465" w:rsidRDefault="00796F30" w:rsidP="00441163">
            <w:pPr>
              <w:spacing w:after="200" w:line="240" w:lineRule="auto"/>
              <w:ind w:left="345" w:firstLine="0"/>
              <w:rPr>
                <w:rFonts w:asciiTheme="minorHAnsi" w:hAnsiTheme="minorHAnsi"/>
              </w:rPr>
            </w:pPr>
            <w:r w:rsidRPr="00076465">
              <w:rPr>
                <w:rFonts w:asciiTheme="minorHAnsi" w:hAnsiTheme="minorHAnsi"/>
              </w:rPr>
              <w:t xml:space="preserve">ESS3.D: Global Climate Change </w:t>
            </w:r>
          </w:p>
        </w:tc>
      </w:tr>
    </w:tbl>
    <w:p w14:paraId="01A0DDD6" w14:textId="0863BDFC" w:rsidR="00836F15" w:rsidRPr="00076465" w:rsidRDefault="00836F15" w:rsidP="00541292">
      <w:pPr>
        <w:spacing w:after="200" w:line="276" w:lineRule="auto"/>
        <w:ind w:left="12" w:firstLine="0"/>
        <w:jc w:val="both"/>
        <w:rPr>
          <w:rFonts w:asciiTheme="minorHAnsi" w:eastAsia="Calibri" w:hAnsiTheme="minorHAnsi" w:cs="Calibri"/>
          <w:color w:val="000000"/>
          <w:sz w:val="22"/>
        </w:rPr>
      </w:pPr>
    </w:p>
    <w:tbl>
      <w:tblPr>
        <w:tblStyle w:val="TableGrid"/>
        <w:tblW w:w="9419" w:type="dxa"/>
        <w:tblInd w:w="-17" w:type="dxa"/>
        <w:tblCellMar>
          <w:top w:w="30" w:type="dxa"/>
          <w:left w:w="29" w:type="dxa"/>
          <w:right w:w="66" w:type="dxa"/>
        </w:tblCellMar>
        <w:tblLook w:val="04A0" w:firstRow="1" w:lastRow="0" w:firstColumn="1" w:lastColumn="0" w:noHBand="0" w:noVBand="1"/>
      </w:tblPr>
      <w:tblGrid>
        <w:gridCol w:w="9419"/>
      </w:tblGrid>
      <w:tr w:rsidR="00836F15" w:rsidRPr="00076465" w14:paraId="4B67F3A3" w14:textId="77777777" w:rsidTr="00441163">
        <w:trPr>
          <w:trHeight w:val="419"/>
        </w:trPr>
        <w:tc>
          <w:tcPr>
            <w:tcW w:w="9419" w:type="dxa"/>
            <w:tcBorders>
              <w:top w:val="nil"/>
              <w:left w:val="nil"/>
              <w:bottom w:val="nil"/>
              <w:right w:val="nil"/>
            </w:tcBorders>
            <w:shd w:val="clear" w:color="auto" w:fill="5C9731"/>
          </w:tcPr>
          <w:p w14:paraId="367897E5" w14:textId="2D7A9BF4" w:rsidR="00836F15" w:rsidRPr="00B46EA7" w:rsidRDefault="00796F30" w:rsidP="00441163">
            <w:pPr>
              <w:spacing w:after="0" w:line="276" w:lineRule="auto"/>
              <w:ind w:left="110" w:firstLine="0"/>
              <w:jc w:val="center"/>
              <w:rPr>
                <w:rFonts w:asciiTheme="minorHAnsi" w:hAnsiTheme="minorHAnsi"/>
                <w:sz w:val="26"/>
                <w:szCs w:val="26"/>
              </w:rPr>
            </w:pPr>
            <w:r w:rsidRPr="00B46EA7">
              <w:rPr>
                <w:rFonts w:asciiTheme="minorHAnsi" w:hAnsiTheme="minorHAnsi"/>
                <w:b/>
                <w:color w:val="FFFFFF"/>
                <w:sz w:val="26"/>
                <w:szCs w:val="26"/>
              </w:rPr>
              <w:t>DEFINITIONS OF TECHNOLOGY, ENGINEERING, AND APPLICATIONS OF SCIENCE</w:t>
            </w:r>
          </w:p>
        </w:tc>
      </w:tr>
      <w:tr w:rsidR="00836F15" w:rsidRPr="00076465" w14:paraId="72CCA1E8" w14:textId="77777777" w:rsidTr="00441163">
        <w:trPr>
          <w:trHeight w:val="2255"/>
        </w:trPr>
        <w:tc>
          <w:tcPr>
            <w:tcW w:w="9419" w:type="dxa"/>
            <w:tcBorders>
              <w:top w:val="nil"/>
              <w:left w:val="nil"/>
              <w:bottom w:val="nil"/>
              <w:right w:val="nil"/>
            </w:tcBorders>
            <w:shd w:val="clear" w:color="auto" w:fill="EAF1E3"/>
          </w:tcPr>
          <w:p w14:paraId="6DFA824A" w14:textId="2D95A2F6" w:rsidR="00836F15" w:rsidRPr="00076465" w:rsidRDefault="00796F30" w:rsidP="00441163">
            <w:pPr>
              <w:spacing w:after="200" w:line="240" w:lineRule="auto"/>
              <w:ind w:left="255" w:firstLine="0"/>
              <w:rPr>
                <w:rFonts w:asciiTheme="minorHAnsi" w:hAnsiTheme="minorHAnsi"/>
              </w:rPr>
            </w:pPr>
            <w:r w:rsidRPr="00076465">
              <w:rPr>
                <w:rFonts w:asciiTheme="minorHAnsi" w:hAnsiTheme="minorHAnsi"/>
                <w:b/>
              </w:rPr>
              <w:t>Technology</w:t>
            </w:r>
            <w:r w:rsidRPr="00076465">
              <w:rPr>
                <w:rFonts w:asciiTheme="minorHAnsi" w:hAnsiTheme="minorHAnsi"/>
              </w:rPr>
              <w:t xml:space="preserve"> is any modification of the natural world made to </w:t>
            </w:r>
            <w:r w:rsidR="006D7EC0">
              <w:rPr>
                <w:rFonts w:asciiTheme="minorHAnsi" w:hAnsiTheme="minorHAnsi"/>
              </w:rPr>
              <w:t>fulfill human needs or desires</w:t>
            </w:r>
            <w:r w:rsidRPr="00076465">
              <w:rPr>
                <w:rFonts w:asciiTheme="minorHAnsi" w:hAnsiTheme="minorHAnsi"/>
              </w:rPr>
              <w:t xml:space="preserve">. </w:t>
            </w:r>
          </w:p>
          <w:p w14:paraId="3E653510" w14:textId="5483FC6D" w:rsidR="00836F15" w:rsidRPr="00076465" w:rsidRDefault="00796F30" w:rsidP="00441163">
            <w:pPr>
              <w:spacing w:after="200" w:line="240" w:lineRule="auto"/>
              <w:ind w:left="255" w:firstLine="0"/>
              <w:rPr>
                <w:rFonts w:asciiTheme="minorHAnsi" w:hAnsiTheme="minorHAnsi"/>
              </w:rPr>
            </w:pPr>
            <w:r w:rsidRPr="00076465">
              <w:rPr>
                <w:rFonts w:asciiTheme="minorHAnsi" w:hAnsiTheme="minorHAnsi"/>
                <w:b/>
              </w:rPr>
              <w:t>Engineering</w:t>
            </w:r>
            <w:r w:rsidRPr="00076465">
              <w:rPr>
                <w:rFonts w:asciiTheme="minorHAnsi" w:hAnsiTheme="minorHAnsi"/>
              </w:rPr>
              <w:t xml:space="preserve"> is a systematic and often iterative approach to designing objects, processes, and system</w:t>
            </w:r>
            <w:r w:rsidR="006D7EC0">
              <w:rPr>
                <w:rFonts w:asciiTheme="minorHAnsi" w:hAnsiTheme="minorHAnsi"/>
              </w:rPr>
              <w:t>s to meet human needs and wants.</w:t>
            </w:r>
          </w:p>
          <w:p w14:paraId="4BB17B1B" w14:textId="77777777" w:rsidR="00836F15" w:rsidRPr="00076465" w:rsidRDefault="00796F30" w:rsidP="00441163">
            <w:pPr>
              <w:spacing w:after="200" w:line="240" w:lineRule="auto"/>
              <w:ind w:left="255" w:firstLine="0"/>
              <w:rPr>
                <w:rFonts w:asciiTheme="minorHAnsi" w:hAnsiTheme="minorHAnsi"/>
              </w:rPr>
            </w:pPr>
            <w:r w:rsidRPr="00076465">
              <w:rPr>
                <w:rFonts w:asciiTheme="minorHAnsi" w:hAnsiTheme="minorHAnsi"/>
                <w:b/>
              </w:rPr>
              <w:t>An application of science</w:t>
            </w:r>
            <w:r w:rsidRPr="00076465">
              <w:rPr>
                <w:rFonts w:asciiTheme="minorHAnsi" w:hAnsiTheme="minorHAnsi"/>
              </w:rPr>
              <w:t xml:space="preserve"> is any use of scientific knowledge for a specific purpose, whether to do more science; to design a product, process, or medical treatment; to develop a new technology; or to predict the impacts of human actions. </w:t>
            </w:r>
          </w:p>
        </w:tc>
      </w:tr>
    </w:tbl>
    <w:p w14:paraId="2F6C3F16" w14:textId="77777777" w:rsidR="00836F15" w:rsidRPr="00076465" w:rsidRDefault="00796F30" w:rsidP="00541292">
      <w:pPr>
        <w:spacing w:after="200" w:line="276" w:lineRule="auto"/>
        <w:ind w:left="12" w:firstLine="0"/>
        <w:jc w:val="both"/>
        <w:rPr>
          <w:rFonts w:asciiTheme="minorHAnsi" w:hAnsiTheme="minorHAnsi"/>
        </w:rPr>
      </w:pPr>
      <w:r w:rsidRPr="00076465">
        <w:rPr>
          <w:rFonts w:asciiTheme="minorHAnsi" w:eastAsia="Calibri" w:hAnsiTheme="minorHAnsi" w:cs="Calibri"/>
          <w:color w:val="000000"/>
          <w:sz w:val="22"/>
        </w:rPr>
        <w:t xml:space="preserve"> </w:t>
      </w:r>
    </w:p>
    <w:tbl>
      <w:tblPr>
        <w:tblStyle w:val="TableGrid"/>
        <w:tblW w:w="9419" w:type="dxa"/>
        <w:tblInd w:w="-17" w:type="dxa"/>
        <w:tblCellMar>
          <w:top w:w="30" w:type="dxa"/>
          <w:left w:w="29" w:type="dxa"/>
          <w:right w:w="442" w:type="dxa"/>
        </w:tblCellMar>
        <w:tblLook w:val="04A0" w:firstRow="1" w:lastRow="0" w:firstColumn="1" w:lastColumn="0" w:noHBand="0" w:noVBand="1"/>
      </w:tblPr>
      <w:tblGrid>
        <w:gridCol w:w="9419"/>
      </w:tblGrid>
      <w:tr w:rsidR="00836F15" w:rsidRPr="00076465" w14:paraId="7CE62699" w14:textId="77777777" w:rsidTr="006D7EC0">
        <w:trPr>
          <w:trHeight w:val="599"/>
        </w:trPr>
        <w:tc>
          <w:tcPr>
            <w:tcW w:w="9419" w:type="dxa"/>
            <w:tcBorders>
              <w:top w:val="nil"/>
              <w:left w:val="nil"/>
              <w:bottom w:val="nil"/>
              <w:right w:val="nil"/>
            </w:tcBorders>
            <w:shd w:val="clear" w:color="auto" w:fill="5C9731"/>
          </w:tcPr>
          <w:p w14:paraId="66BD07EE" w14:textId="77777777" w:rsidR="00836F15" w:rsidRPr="00B46EA7" w:rsidRDefault="00796F30" w:rsidP="00262254">
            <w:pPr>
              <w:spacing w:after="0" w:line="240" w:lineRule="auto"/>
              <w:ind w:left="1044" w:right="569" w:firstLine="0"/>
              <w:jc w:val="center"/>
              <w:rPr>
                <w:rFonts w:asciiTheme="minorHAnsi" w:hAnsiTheme="minorHAnsi"/>
                <w:sz w:val="26"/>
                <w:szCs w:val="26"/>
              </w:rPr>
            </w:pPr>
            <w:r w:rsidRPr="00B46EA7">
              <w:rPr>
                <w:rFonts w:asciiTheme="minorHAnsi" w:hAnsiTheme="minorHAnsi"/>
                <w:b/>
                <w:color w:val="FFFFFF"/>
                <w:sz w:val="26"/>
                <w:szCs w:val="26"/>
              </w:rPr>
              <w:t>CORE AND COMPONENT IDEAS IN ENGINEERING, TECHNOLOGY, AND APPLICATIONS OF SCIENCE</w:t>
            </w:r>
            <w:r w:rsidRPr="00B46EA7">
              <w:rPr>
                <w:rFonts w:asciiTheme="minorHAnsi" w:hAnsiTheme="minorHAnsi"/>
                <w:color w:val="FFFFFF"/>
                <w:sz w:val="26"/>
                <w:szCs w:val="26"/>
              </w:rPr>
              <w:t xml:space="preserve"> </w:t>
            </w:r>
          </w:p>
        </w:tc>
      </w:tr>
      <w:tr w:rsidR="00836F15" w:rsidRPr="00076465" w14:paraId="2CE51AE9" w14:textId="77777777">
        <w:trPr>
          <w:trHeight w:val="3240"/>
        </w:trPr>
        <w:tc>
          <w:tcPr>
            <w:tcW w:w="9419" w:type="dxa"/>
            <w:tcBorders>
              <w:top w:val="nil"/>
              <w:left w:val="nil"/>
              <w:bottom w:val="nil"/>
              <w:right w:val="nil"/>
            </w:tcBorders>
            <w:shd w:val="clear" w:color="auto" w:fill="EAF1E3"/>
          </w:tcPr>
          <w:p w14:paraId="2463C66D" w14:textId="77777777" w:rsidR="00836F15" w:rsidRPr="00076465" w:rsidRDefault="00796F30" w:rsidP="00262254">
            <w:pPr>
              <w:spacing w:after="200" w:line="240" w:lineRule="auto"/>
              <w:ind w:left="258" w:firstLine="0"/>
              <w:rPr>
                <w:rFonts w:asciiTheme="minorHAnsi" w:hAnsiTheme="minorHAnsi"/>
              </w:rPr>
            </w:pPr>
            <w:r w:rsidRPr="00076465">
              <w:rPr>
                <w:rFonts w:asciiTheme="minorHAnsi" w:hAnsiTheme="minorHAnsi"/>
                <w:b/>
              </w:rPr>
              <w:t>Core Idea ETS1: Engineering Design</w:t>
            </w:r>
            <w:r w:rsidRPr="00076465">
              <w:rPr>
                <w:rFonts w:asciiTheme="minorHAnsi" w:hAnsiTheme="minorHAnsi"/>
              </w:rPr>
              <w:t xml:space="preserve"> </w:t>
            </w:r>
          </w:p>
          <w:p w14:paraId="22C00D67" w14:textId="77777777" w:rsidR="00836F15" w:rsidRPr="00076465" w:rsidRDefault="00796F30" w:rsidP="00262254">
            <w:pPr>
              <w:spacing w:after="200" w:line="240" w:lineRule="auto"/>
              <w:ind w:left="345" w:firstLine="0"/>
              <w:rPr>
                <w:rFonts w:asciiTheme="minorHAnsi" w:hAnsiTheme="minorHAnsi"/>
              </w:rPr>
            </w:pPr>
            <w:r w:rsidRPr="00076465">
              <w:rPr>
                <w:rFonts w:asciiTheme="minorHAnsi" w:hAnsiTheme="minorHAnsi"/>
              </w:rPr>
              <w:t xml:space="preserve">ETS1.A: Defining and Delimiting an Engineering Problem </w:t>
            </w:r>
          </w:p>
          <w:p w14:paraId="3CCEFF09" w14:textId="77777777" w:rsidR="00836F15" w:rsidRPr="00076465" w:rsidRDefault="00796F30" w:rsidP="00262254">
            <w:pPr>
              <w:spacing w:after="200" w:line="240" w:lineRule="auto"/>
              <w:ind w:left="345" w:firstLine="0"/>
              <w:rPr>
                <w:rFonts w:asciiTheme="minorHAnsi" w:hAnsiTheme="minorHAnsi"/>
              </w:rPr>
            </w:pPr>
            <w:r w:rsidRPr="00076465">
              <w:rPr>
                <w:rFonts w:asciiTheme="minorHAnsi" w:hAnsiTheme="minorHAnsi"/>
              </w:rPr>
              <w:t xml:space="preserve">ETS1.B: Developing Possible Solutions </w:t>
            </w:r>
          </w:p>
          <w:p w14:paraId="6C1AD535" w14:textId="77777777" w:rsidR="00836F15" w:rsidRPr="00076465" w:rsidRDefault="00796F30" w:rsidP="00262254">
            <w:pPr>
              <w:spacing w:after="200" w:line="240" w:lineRule="auto"/>
              <w:ind w:left="345" w:firstLine="0"/>
              <w:rPr>
                <w:rFonts w:asciiTheme="minorHAnsi" w:hAnsiTheme="minorHAnsi"/>
              </w:rPr>
            </w:pPr>
            <w:r w:rsidRPr="00076465">
              <w:rPr>
                <w:rFonts w:asciiTheme="minorHAnsi" w:hAnsiTheme="minorHAnsi"/>
              </w:rPr>
              <w:t xml:space="preserve">ETS1.C: Optimizing the Design Solution </w:t>
            </w:r>
          </w:p>
          <w:p w14:paraId="5C724365" w14:textId="77777777" w:rsidR="00836F15" w:rsidRPr="00076465" w:rsidRDefault="00796F30" w:rsidP="00262254">
            <w:pPr>
              <w:spacing w:after="200" w:line="240" w:lineRule="auto"/>
              <w:ind w:left="258" w:firstLine="0"/>
              <w:rPr>
                <w:rFonts w:asciiTheme="minorHAnsi" w:hAnsiTheme="minorHAnsi"/>
              </w:rPr>
            </w:pPr>
            <w:r w:rsidRPr="00076465">
              <w:rPr>
                <w:rFonts w:asciiTheme="minorHAnsi" w:hAnsiTheme="minorHAnsi"/>
                <w:b/>
              </w:rPr>
              <w:t>Core Idea ETS2: Links Among Engineering, Technology, Science, and Society</w:t>
            </w:r>
            <w:r w:rsidRPr="00076465">
              <w:rPr>
                <w:rFonts w:asciiTheme="minorHAnsi" w:hAnsiTheme="minorHAnsi"/>
              </w:rPr>
              <w:t xml:space="preserve"> </w:t>
            </w:r>
          </w:p>
          <w:p w14:paraId="26905E52" w14:textId="77777777" w:rsidR="00836F15" w:rsidRPr="00076465" w:rsidRDefault="00796F30" w:rsidP="00262254">
            <w:pPr>
              <w:spacing w:after="200" w:line="240" w:lineRule="auto"/>
              <w:ind w:left="345" w:firstLine="0"/>
              <w:rPr>
                <w:rFonts w:asciiTheme="minorHAnsi" w:hAnsiTheme="minorHAnsi"/>
              </w:rPr>
            </w:pPr>
            <w:r w:rsidRPr="00076465">
              <w:rPr>
                <w:rFonts w:asciiTheme="minorHAnsi" w:hAnsiTheme="minorHAnsi"/>
              </w:rPr>
              <w:t xml:space="preserve">ETS2.A: Interdependence of Science, Engineering, and Technology </w:t>
            </w:r>
          </w:p>
          <w:p w14:paraId="0B7F4775" w14:textId="77777777" w:rsidR="00836F15" w:rsidRPr="00076465" w:rsidRDefault="00796F30" w:rsidP="00262254">
            <w:pPr>
              <w:spacing w:after="200" w:line="240" w:lineRule="auto"/>
              <w:ind w:left="345" w:firstLine="0"/>
              <w:jc w:val="both"/>
              <w:rPr>
                <w:rFonts w:asciiTheme="minorHAnsi" w:hAnsiTheme="minorHAnsi"/>
              </w:rPr>
            </w:pPr>
            <w:r w:rsidRPr="00076465">
              <w:rPr>
                <w:rFonts w:asciiTheme="minorHAnsi" w:hAnsiTheme="minorHAnsi"/>
              </w:rPr>
              <w:t xml:space="preserve">ETS2.B: Influence of Engineering, Technology, and Science on Society and the Natural World </w:t>
            </w:r>
          </w:p>
        </w:tc>
      </w:tr>
    </w:tbl>
    <w:p w14:paraId="5DDFBF45" w14:textId="77777777" w:rsidR="001E39E0" w:rsidRPr="001E39E0" w:rsidRDefault="001E39E0" w:rsidP="00541292">
      <w:pPr>
        <w:pStyle w:val="Header"/>
        <w:spacing w:after="200" w:line="276" w:lineRule="auto"/>
        <w:rPr>
          <w:rFonts w:asciiTheme="minorHAnsi" w:hAnsiTheme="minorHAnsi"/>
        </w:rPr>
      </w:pPr>
    </w:p>
    <w:p w14:paraId="6BB9A357" w14:textId="77777777" w:rsidR="001E39E0" w:rsidRDefault="001E39E0" w:rsidP="00541292">
      <w:pPr>
        <w:pStyle w:val="Header"/>
        <w:spacing w:after="200" w:line="276" w:lineRule="auto"/>
        <w:rPr>
          <w:rFonts w:asciiTheme="minorHAnsi" w:hAnsiTheme="minorHAnsi"/>
        </w:rPr>
      </w:pPr>
    </w:p>
    <w:p w14:paraId="5A39E6B8" w14:textId="77777777" w:rsidR="001E39E0" w:rsidRDefault="001E39E0" w:rsidP="00541292">
      <w:pPr>
        <w:pStyle w:val="Header"/>
        <w:spacing w:after="200" w:line="276" w:lineRule="auto"/>
        <w:rPr>
          <w:rFonts w:asciiTheme="minorHAnsi" w:hAnsiTheme="minorHAnsi"/>
        </w:rPr>
      </w:pPr>
    </w:p>
    <w:p w14:paraId="39EB97CE" w14:textId="4C53F41A" w:rsidR="001E39E0" w:rsidRDefault="001E39E0" w:rsidP="00262254">
      <w:pPr>
        <w:pStyle w:val="Header"/>
        <w:spacing w:after="200" w:line="276" w:lineRule="auto"/>
        <w:ind w:left="0" w:firstLine="0"/>
        <w:rPr>
          <w:rFonts w:asciiTheme="minorHAnsi" w:hAnsiTheme="minorHAnsi"/>
        </w:rPr>
      </w:pPr>
    </w:p>
    <w:p w14:paraId="2F8ABFB4" w14:textId="77777777" w:rsidR="001E39E0" w:rsidRDefault="001E39E0" w:rsidP="00541292">
      <w:pPr>
        <w:pStyle w:val="Header"/>
        <w:spacing w:after="200" w:line="276" w:lineRule="auto"/>
        <w:rPr>
          <w:rFonts w:asciiTheme="minorHAnsi" w:hAnsiTheme="minorHAnsi"/>
        </w:rPr>
      </w:pPr>
    </w:p>
    <w:p w14:paraId="5CE6BD71" w14:textId="2862328C" w:rsidR="006D7EC0" w:rsidRPr="00076465" w:rsidRDefault="001E39E0" w:rsidP="00541292">
      <w:pPr>
        <w:pStyle w:val="Header"/>
        <w:spacing w:after="200" w:line="276" w:lineRule="auto"/>
        <w:ind w:left="0" w:firstLine="0"/>
        <w:rPr>
          <w:rFonts w:asciiTheme="minorHAnsi" w:hAnsiTheme="minorHAnsi"/>
        </w:rPr>
      </w:pPr>
      <w:r w:rsidRPr="001E39E0">
        <w:rPr>
          <w:rFonts w:asciiTheme="minorHAnsi" w:hAnsiTheme="minorHAnsi"/>
        </w:rPr>
        <w:t>National Research Council. </w:t>
      </w:r>
      <w:r w:rsidRPr="001E39E0">
        <w:rPr>
          <w:rFonts w:asciiTheme="minorHAnsi" w:hAnsiTheme="minorHAnsi"/>
          <w:i/>
          <w:iCs/>
        </w:rPr>
        <w:t>A Framework for K-12 Science Education: Practices, Crosscutting Concepts, and Core Ideas</w:t>
      </w:r>
      <w:r w:rsidRPr="001E39E0">
        <w:rPr>
          <w:rFonts w:asciiTheme="minorHAnsi" w:hAnsiTheme="minorHAnsi"/>
        </w:rPr>
        <w:t>. Washington, DC: The National Academies Press, 2012.</w:t>
      </w:r>
    </w:p>
    <w:sectPr w:rsidR="006D7EC0" w:rsidRPr="00076465" w:rsidSect="008C0F25">
      <w:headerReference w:type="even" r:id="rId8"/>
      <w:headerReference w:type="default" r:id="rId9"/>
      <w:footerReference w:type="even" r:id="rId10"/>
      <w:footerReference w:type="default" r:id="rId11"/>
      <w:headerReference w:type="first" r:id="rId12"/>
      <w:footerReference w:type="first" r:id="rId13"/>
      <w:pgSz w:w="12240" w:h="15840"/>
      <w:pgMar w:top="586" w:right="1447" w:bottom="1688" w:left="14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41390" w14:textId="77777777" w:rsidR="006D0488" w:rsidRDefault="006D0488" w:rsidP="001E39E0">
      <w:pPr>
        <w:spacing w:after="0" w:line="240" w:lineRule="auto"/>
      </w:pPr>
      <w:r>
        <w:separator/>
      </w:r>
    </w:p>
  </w:endnote>
  <w:endnote w:type="continuationSeparator" w:id="0">
    <w:p w14:paraId="798E7638" w14:textId="77777777" w:rsidR="006D0488" w:rsidRDefault="006D0488" w:rsidP="001E3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DDEAF" w14:textId="77777777" w:rsidR="00E428BF" w:rsidRDefault="00E42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E51A" w14:textId="77777777" w:rsidR="00E428BF" w:rsidRDefault="00E42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9133E" w14:textId="77777777" w:rsidR="00E428BF" w:rsidRDefault="00E42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35432" w14:textId="77777777" w:rsidR="006D0488" w:rsidRDefault="006D0488" w:rsidP="001E39E0">
      <w:pPr>
        <w:spacing w:after="0" w:line="240" w:lineRule="auto"/>
      </w:pPr>
      <w:r>
        <w:separator/>
      </w:r>
    </w:p>
  </w:footnote>
  <w:footnote w:type="continuationSeparator" w:id="0">
    <w:p w14:paraId="60D8DEBF" w14:textId="77777777" w:rsidR="006D0488" w:rsidRDefault="006D0488" w:rsidP="001E3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24CD0" w14:textId="77777777" w:rsidR="00E428BF" w:rsidRDefault="00E42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E5149" w14:textId="77777777" w:rsidR="00E428BF" w:rsidRDefault="00E42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9C2E" w14:textId="0CE40C31" w:rsidR="008C0F25" w:rsidRPr="003F526F" w:rsidRDefault="008C0F25" w:rsidP="008C0F25">
    <w:pPr>
      <w:pStyle w:val="Header"/>
      <w:rPr>
        <w:i/>
      </w:rPr>
    </w:pPr>
    <w:r w:rsidRPr="003F526F">
      <w:rPr>
        <w:i/>
        <w:noProof/>
        <w:color w:val="354681"/>
        <w:sz w:val="80"/>
        <w:szCs w:val="80"/>
      </w:rPr>
      <w:drawing>
        <wp:anchor distT="0" distB="0" distL="114300" distR="114300" simplePos="0" relativeHeight="251659264" behindDoc="0" locked="0" layoutInCell="1" allowOverlap="1" wp14:anchorId="0BF053DA" wp14:editId="35116965">
          <wp:simplePos x="0" y="0"/>
          <wp:positionH relativeFrom="page">
            <wp:posOffset>5740072</wp:posOffset>
          </wp:positionH>
          <wp:positionV relativeFrom="page">
            <wp:posOffset>202565</wp:posOffset>
          </wp:positionV>
          <wp:extent cx="1059125" cy="485432"/>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GSS_logo_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9125" cy="485432"/>
                  </a:xfrm>
                  <a:prstGeom prst="rect">
                    <a:avLst/>
                  </a:prstGeom>
                </pic:spPr>
              </pic:pic>
            </a:graphicData>
          </a:graphic>
          <wp14:sizeRelH relativeFrom="margin">
            <wp14:pctWidth>0</wp14:pctWidth>
          </wp14:sizeRelH>
          <wp14:sizeRelV relativeFrom="margin">
            <wp14:pctHeight>0</wp14:pctHeight>
          </wp14:sizeRelV>
        </wp:anchor>
      </w:drawing>
    </w:r>
    <w:r w:rsidRPr="003F526F">
      <w:rPr>
        <w:rFonts w:asciiTheme="minorHAnsi" w:eastAsia="Calibri" w:hAnsiTheme="minorHAnsi" w:cs="Calibri"/>
        <w:i/>
        <w:color w:val="000000"/>
        <w:sz w:val="28"/>
      </w:rPr>
      <w:t xml:space="preserve">Handout 1: Module 1, Slide </w:t>
    </w:r>
    <w:r w:rsidR="00E428BF">
      <w:rPr>
        <w:rFonts w:asciiTheme="minorHAnsi" w:eastAsia="Calibri" w:hAnsiTheme="minorHAnsi" w:cs="Calibri"/>
        <w:i/>
        <w:color w:val="000000"/>
        <w:sz w:val="28"/>
      </w:rPr>
      <w:t>5</w:t>
    </w:r>
    <w:bookmarkStart w:id="0" w:name="_GoBack"/>
    <w:bookmarkEnd w:id="0"/>
    <w:r w:rsidRPr="003F526F">
      <w:rPr>
        <w:rFonts w:asciiTheme="minorHAnsi" w:eastAsia="Calibri" w:hAnsiTheme="minorHAnsi" w:cs="Calibri"/>
        <w:i/>
        <w:color w:val="000000"/>
        <w:sz w:val="28"/>
      </w:rPr>
      <w:t xml:space="preserve">7, The Framework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4A3"/>
    <w:multiLevelType w:val="hybridMultilevel"/>
    <w:tmpl w:val="BAB8CCC8"/>
    <w:lvl w:ilvl="0" w:tplc="AA200FA8">
      <w:start w:val="1"/>
      <w:numFmt w:val="decimal"/>
      <w:lvlText w:val="%1."/>
      <w:lvlJc w:val="left"/>
      <w:pPr>
        <w:ind w:left="578"/>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ED84A7EA">
      <w:start w:val="1"/>
      <w:numFmt w:val="lowerLetter"/>
      <w:lvlText w:val="%2"/>
      <w:lvlJc w:val="left"/>
      <w:pPr>
        <w:ind w:left="140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316AFB62">
      <w:start w:val="1"/>
      <w:numFmt w:val="lowerRoman"/>
      <w:lvlText w:val="%3"/>
      <w:lvlJc w:val="left"/>
      <w:pPr>
        <w:ind w:left="212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7ECCB4BC">
      <w:start w:val="1"/>
      <w:numFmt w:val="decimal"/>
      <w:lvlText w:val="%4"/>
      <w:lvlJc w:val="left"/>
      <w:pPr>
        <w:ind w:left="284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37F295AA">
      <w:start w:val="1"/>
      <w:numFmt w:val="lowerLetter"/>
      <w:lvlText w:val="%5"/>
      <w:lvlJc w:val="left"/>
      <w:pPr>
        <w:ind w:left="356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281E73E2">
      <w:start w:val="1"/>
      <w:numFmt w:val="lowerRoman"/>
      <w:lvlText w:val="%6"/>
      <w:lvlJc w:val="left"/>
      <w:pPr>
        <w:ind w:left="428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43A6B226">
      <w:start w:val="1"/>
      <w:numFmt w:val="decimal"/>
      <w:lvlText w:val="%7"/>
      <w:lvlJc w:val="left"/>
      <w:pPr>
        <w:ind w:left="500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0D6C3578">
      <w:start w:val="1"/>
      <w:numFmt w:val="lowerLetter"/>
      <w:lvlText w:val="%8"/>
      <w:lvlJc w:val="left"/>
      <w:pPr>
        <w:ind w:left="572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8474C8F0">
      <w:start w:val="1"/>
      <w:numFmt w:val="lowerRoman"/>
      <w:lvlText w:val="%9"/>
      <w:lvlJc w:val="left"/>
      <w:pPr>
        <w:ind w:left="644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1" w15:restartNumberingAfterBreak="0">
    <w:nsid w:val="201B674F"/>
    <w:multiLevelType w:val="hybridMultilevel"/>
    <w:tmpl w:val="EE5CF69E"/>
    <w:lvl w:ilvl="0" w:tplc="D6645D24">
      <w:start w:val="1"/>
      <w:numFmt w:val="decimal"/>
      <w:lvlText w:val="%1."/>
      <w:lvlJc w:val="left"/>
      <w:pPr>
        <w:ind w:left="577"/>
      </w:pPr>
      <w:rPr>
        <w:rFonts w:asciiTheme="minorHAnsi" w:eastAsia="Arial" w:hAnsiTheme="minorHAnsi" w:cs="Arial" w:hint="default"/>
        <w:b w:val="0"/>
        <w:i w:val="0"/>
        <w:strike w:val="0"/>
        <w:dstrike w:val="0"/>
        <w:color w:val="333333"/>
        <w:sz w:val="24"/>
        <w:szCs w:val="24"/>
        <w:u w:val="none" w:color="000000"/>
        <w:bdr w:val="none" w:sz="0" w:space="0" w:color="auto"/>
        <w:shd w:val="clear" w:color="auto" w:fill="auto"/>
        <w:vertAlign w:val="baseline"/>
      </w:rPr>
    </w:lvl>
    <w:lvl w:ilvl="1" w:tplc="B95805D2">
      <w:start w:val="1"/>
      <w:numFmt w:val="lowerLetter"/>
      <w:lvlText w:val="%2"/>
      <w:lvlJc w:val="left"/>
      <w:pPr>
        <w:ind w:left="140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9E8AB690">
      <w:start w:val="1"/>
      <w:numFmt w:val="lowerRoman"/>
      <w:lvlText w:val="%3"/>
      <w:lvlJc w:val="left"/>
      <w:pPr>
        <w:ind w:left="212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22883DC8">
      <w:start w:val="1"/>
      <w:numFmt w:val="decimal"/>
      <w:lvlText w:val="%4"/>
      <w:lvlJc w:val="left"/>
      <w:pPr>
        <w:ind w:left="284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8ED4BFA8">
      <w:start w:val="1"/>
      <w:numFmt w:val="lowerLetter"/>
      <w:lvlText w:val="%5"/>
      <w:lvlJc w:val="left"/>
      <w:pPr>
        <w:ind w:left="356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27F08138">
      <w:start w:val="1"/>
      <w:numFmt w:val="lowerRoman"/>
      <w:lvlText w:val="%6"/>
      <w:lvlJc w:val="left"/>
      <w:pPr>
        <w:ind w:left="428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C0D65C08">
      <w:start w:val="1"/>
      <w:numFmt w:val="decimal"/>
      <w:lvlText w:val="%7"/>
      <w:lvlJc w:val="left"/>
      <w:pPr>
        <w:ind w:left="500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F8FA5316">
      <w:start w:val="1"/>
      <w:numFmt w:val="lowerLetter"/>
      <w:lvlText w:val="%8"/>
      <w:lvlJc w:val="left"/>
      <w:pPr>
        <w:ind w:left="572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CA42CD0E">
      <w:start w:val="1"/>
      <w:numFmt w:val="lowerRoman"/>
      <w:lvlText w:val="%9"/>
      <w:lvlJc w:val="left"/>
      <w:pPr>
        <w:ind w:left="644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2" w15:restartNumberingAfterBreak="0">
    <w:nsid w:val="420F7578"/>
    <w:multiLevelType w:val="hybridMultilevel"/>
    <w:tmpl w:val="EE5CF69E"/>
    <w:lvl w:ilvl="0" w:tplc="D6645D24">
      <w:start w:val="1"/>
      <w:numFmt w:val="decimal"/>
      <w:lvlText w:val="%1."/>
      <w:lvlJc w:val="left"/>
      <w:pPr>
        <w:ind w:left="577"/>
      </w:pPr>
      <w:rPr>
        <w:rFonts w:asciiTheme="minorHAnsi" w:eastAsia="Arial" w:hAnsiTheme="minorHAnsi" w:cs="Arial" w:hint="default"/>
        <w:b w:val="0"/>
        <w:i w:val="0"/>
        <w:strike w:val="0"/>
        <w:dstrike w:val="0"/>
        <w:color w:val="333333"/>
        <w:sz w:val="24"/>
        <w:szCs w:val="24"/>
        <w:u w:val="none" w:color="000000"/>
        <w:bdr w:val="none" w:sz="0" w:space="0" w:color="auto"/>
        <w:shd w:val="clear" w:color="auto" w:fill="auto"/>
        <w:vertAlign w:val="baseline"/>
      </w:rPr>
    </w:lvl>
    <w:lvl w:ilvl="1" w:tplc="B95805D2">
      <w:start w:val="1"/>
      <w:numFmt w:val="lowerLetter"/>
      <w:lvlText w:val="%2"/>
      <w:lvlJc w:val="left"/>
      <w:pPr>
        <w:ind w:left="140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9E8AB690">
      <w:start w:val="1"/>
      <w:numFmt w:val="lowerRoman"/>
      <w:lvlText w:val="%3"/>
      <w:lvlJc w:val="left"/>
      <w:pPr>
        <w:ind w:left="212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22883DC8">
      <w:start w:val="1"/>
      <w:numFmt w:val="decimal"/>
      <w:lvlText w:val="%4"/>
      <w:lvlJc w:val="left"/>
      <w:pPr>
        <w:ind w:left="284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8ED4BFA8">
      <w:start w:val="1"/>
      <w:numFmt w:val="lowerLetter"/>
      <w:lvlText w:val="%5"/>
      <w:lvlJc w:val="left"/>
      <w:pPr>
        <w:ind w:left="356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27F08138">
      <w:start w:val="1"/>
      <w:numFmt w:val="lowerRoman"/>
      <w:lvlText w:val="%6"/>
      <w:lvlJc w:val="left"/>
      <w:pPr>
        <w:ind w:left="428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C0D65C08">
      <w:start w:val="1"/>
      <w:numFmt w:val="decimal"/>
      <w:lvlText w:val="%7"/>
      <w:lvlJc w:val="left"/>
      <w:pPr>
        <w:ind w:left="500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F8FA5316">
      <w:start w:val="1"/>
      <w:numFmt w:val="lowerLetter"/>
      <w:lvlText w:val="%8"/>
      <w:lvlJc w:val="left"/>
      <w:pPr>
        <w:ind w:left="572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CA42CD0E">
      <w:start w:val="1"/>
      <w:numFmt w:val="lowerRoman"/>
      <w:lvlText w:val="%9"/>
      <w:lvlJc w:val="left"/>
      <w:pPr>
        <w:ind w:left="644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3" w15:restartNumberingAfterBreak="0">
    <w:nsid w:val="43420932"/>
    <w:multiLevelType w:val="hybridMultilevel"/>
    <w:tmpl w:val="EE5CF69E"/>
    <w:lvl w:ilvl="0" w:tplc="D6645D24">
      <w:start w:val="1"/>
      <w:numFmt w:val="decimal"/>
      <w:lvlText w:val="%1."/>
      <w:lvlJc w:val="left"/>
      <w:pPr>
        <w:ind w:left="577"/>
      </w:pPr>
      <w:rPr>
        <w:rFonts w:asciiTheme="minorHAnsi" w:eastAsia="Arial" w:hAnsiTheme="minorHAnsi" w:cs="Arial" w:hint="default"/>
        <w:b w:val="0"/>
        <w:i w:val="0"/>
        <w:strike w:val="0"/>
        <w:dstrike w:val="0"/>
        <w:color w:val="333333"/>
        <w:sz w:val="24"/>
        <w:szCs w:val="24"/>
        <w:u w:val="none" w:color="000000"/>
        <w:bdr w:val="none" w:sz="0" w:space="0" w:color="auto"/>
        <w:shd w:val="clear" w:color="auto" w:fill="auto"/>
        <w:vertAlign w:val="baseline"/>
      </w:rPr>
    </w:lvl>
    <w:lvl w:ilvl="1" w:tplc="B95805D2">
      <w:start w:val="1"/>
      <w:numFmt w:val="lowerLetter"/>
      <w:lvlText w:val="%2"/>
      <w:lvlJc w:val="left"/>
      <w:pPr>
        <w:ind w:left="140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9E8AB690">
      <w:start w:val="1"/>
      <w:numFmt w:val="lowerRoman"/>
      <w:lvlText w:val="%3"/>
      <w:lvlJc w:val="left"/>
      <w:pPr>
        <w:ind w:left="212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22883DC8">
      <w:start w:val="1"/>
      <w:numFmt w:val="decimal"/>
      <w:lvlText w:val="%4"/>
      <w:lvlJc w:val="left"/>
      <w:pPr>
        <w:ind w:left="284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8ED4BFA8">
      <w:start w:val="1"/>
      <w:numFmt w:val="lowerLetter"/>
      <w:lvlText w:val="%5"/>
      <w:lvlJc w:val="left"/>
      <w:pPr>
        <w:ind w:left="356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27F08138">
      <w:start w:val="1"/>
      <w:numFmt w:val="lowerRoman"/>
      <w:lvlText w:val="%6"/>
      <w:lvlJc w:val="left"/>
      <w:pPr>
        <w:ind w:left="428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C0D65C08">
      <w:start w:val="1"/>
      <w:numFmt w:val="decimal"/>
      <w:lvlText w:val="%7"/>
      <w:lvlJc w:val="left"/>
      <w:pPr>
        <w:ind w:left="500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F8FA5316">
      <w:start w:val="1"/>
      <w:numFmt w:val="lowerLetter"/>
      <w:lvlText w:val="%8"/>
      <w:lvlJc w:val="left"/>
      <w:pPr>
        <w:ind w:left="572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CA42CD0E">
      <w:start w:val="1"/>
      <w:numFmt w:val="lowerRoman"/>
      <w:lvlText w:val="%9"/>
      <w:lvlJc w:val="left"/>
      <w:pPr>
        <w:ind w:left="644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15"/>
    <w:rsid w:val="000470B3"/>
    <w:rsid w:val="00053E0A"/>
    <w:rsid w:val="00076465"/>
    <w:rsid w:val="000A0A70"/>
    <w:rsid w:val="001E39E0"/>
    <w:rsid w:val="00262254"/>
    <w:rsid w:val="002A2487"/>
    <w:rsid w:val="003F526F"/>
    <w:rsid w:val="004228AC"/>
    <w:rsid w:val="00441163"/>
    <w:rsid w:val="00501AE2"/>
    <w:rsid w:val="00541292"/>
    <w:rsid w:val="005F1338"/>
    <w:rsid w:val="006D0488"/>
    <w:rsid w:val="006D7EC0"/>
    <w:rsid w:val="00796F30"/>
    <w:rsid w:val="00836F15"/>
    <w:rsid w:val="008C0F25"/>
    <w:rsid w:val="00AD7120"/>
    <w:rsid w:val="00AF706E"/>
    <w:rsid w:val="00B46EA7"/>
    <w:rsid w:val="00E428BF"/>
    <w:rsid w:val="00E86F95"/>
    <w:rsid w:val="00F41ED0"/>
    <w:rsid w:val="00F9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A00C"/>
  <w15:docId w15:val="{C763D76D-B5D2-4E1B-9B7D-4C11FDEF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 w:line="261" w:lineRule="auto"/>
      <w:ind w:left="286" w:hanging="274"/>
    </w:pPr>
    <w:rPr>
      <w:rFonts w:ascii="Arial" w:eastAsia="Arial" w:hAnsi="Arial" w:cs="Arial"/>
      <w:color w:val="33333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A0A70"/>
    <w:rPr>
      <w:sz w:val="16"/>
      <w:szCs w:val="16"/>
    </w:rPr>
  </w:style>
  <w:style w:type="paragraph" w:styleId="CommentText">
    <w:name w:val="annotation text"/>
    <w:basedOn w:val="Normal"/>
    <w:link w:val="CommentTextChar"/>
    <w:uiPriority w:val="99"/>
    <w:semiHidden/>
    <w:unhideWhenUsed/>
    <w:rsid w:val="000A0A70"/>
    <w:pPr>
      <w:spacing w:line="240" w:lineRule="auto"/>
    </w:pPr>
    <w:rPr>
      <w:sz w:val="20"/>
      <w:szCs w:val="20"/>
    </w:rPr>
  </w:style>
  <w:style w:type="character" w:customStyle="1" w:styleId="CommentTextChar">
    <w:name w:val="Comment Text Char"/>
    <w:basedOn w:val="DefaultParagraphFont"/>
    <w:link w:val="CommentText"/>
    <w:uiPriority w:val="99"/>
    <w:semiHidden/>
    <w:rsid w:val="000A0A70"/>
    <w:rPr>
      <w:rFonts w:ascii="Arial" w:eastAsia="Arial" w:hAnsi="Arial" w:cs="Arial"/>
      <w:color w:val="333333"/>
      <w:sz w:val="20"/>
      <w:szCs w:val="20"/>
    </w:rPr>
  </w:style>
  <w:style w:type="paragraph" w:styleId="CommentSubject">
    <w:name w:val="annotation subject"/>
    <w:basedOn w:val="CommentText"/>
    <w:next w:val="CommentText"/>
    <w:link w:val="CommentSubjectChar"/>
    <w:uiPriority w:val="99"/>
    <w:semiHidden/>
    <w:unhideWhenUsed/>
    <w:rsid w:val="000A0A70"/>
    <w:rPr>
      <w:b/>
      <w:bCs/>
    </w:rPr>
  </w:style>
  <w:style w:type="character" w:customStyle="1" w:styleId="CommentSubjectChar">
    <w:name w:val="Comment Subject Char"/>
    <w:basedOn w:val="CommentTextChar"/>
    <w:link w:val="CommentSubject"/>
    <w:uiPriority w:val="99"/>
    <w:semiHidden/>
    <w:rsid w:val="000A0A70"/>
    <w:rPr>
      <w:rFonts w:ascii="Arial" w:eastAsia="Arial" w:hAnsi="Arial" w:cs="Arial"/>
      <w:b/>
      <w:bCs/>
      <w:color w:val="333333"/>
      <w:sz w:val="20"/>
      <w:szCs w:val="20"/>
    </w:rPr>
  </w:style>
  <w:style w:type="paragraph" w:styleId="BalloonText">
    <w:name w:val="Balloon Text"/>
    <w:basedOn w:val="Normal"/>
    <w:link w:val="BalloonTextChar"/>
    <w:uiPriority w:val="99"/>
    <w:semiHidden/>
    <w:unhideWhenUsed/>
    <w:rsid w:val="000A0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A70"/>
    <w:rPr>
      <w:rFonts w:ascii="Segoe UI" w:eastAsia="Arial" w:hAnsi="Segoe UI" w:cs="Segoe UI"/>
      <w:color w:val="333333"/>
      <w:sz w:val="18"/>
      <w:szCs w:val="18"/>
    </w:rPr>
  </w:style>
  <w:style w:type="paragraph" w:styleId="Header">
    <w:name w:val="header"/>
    <w:basedOn w:val="Normal"/>
    <w:link w:val="HeaderChar"/>
    <w:uiPriority w:val="99"/>
    <w:unhideWhenUsed/>
    <w:rsid w:val="001E3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9E0"/>
    <w:rPr>
      <w:rFonts w:ascii="Arial" w:eastAsia="Arial" w:hAnsi="Arial" w:cs="Arial"/>
      <w:color w:val="333333"/>
      <w:sz w:val="24"/>
    </w:rPr>
  </w:style>
  <w:style w:type="paragraph" w:styleId="Footer">
    <w:name w:val="footer"/>
    <w:basedOn w:val="Normal"/>
    <w:link w:val="FooterChar"/>
    <w:uiPriority w:val="99"/>
    <w:unhideWhenUsed/>
    <w:rsid w:val="001E3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9E0"/>
    <w:rPr>
      <w:rFonts w:ascii="Arial" w:eastAsia="Arial" w:hAnsi="Arial" w:cs="Arial"/>
      <w:color w:val="333333"/>
      <w:sz w:val="24"/>
    </w:rPr>
  </w:style>
  <w:style w:type="character" w:customStyle="1" w:styleId="apple-converted-space">
    <w:name w:val="apple-converted-space"/>
    <w:basedOn w:val="DefaultParagraphFont"/>
    <w:rsid w:val="001E39E0"/>
  </w:style>
  <w:style w:type="character" w:styleId="Emphasis">
    <w:name w:val="Emphasis"/>
    <w:basedOn w:val="DefaultParagraphFont"/>
    <w:uiPriority w:val="20"/>
    <w:qFormat/>
    <w:rsid w:val="001E39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4C67D-C60C-434A-A36B-5BC61C39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Jennifer</cp:lastModifiedBy>
  <cp:revision>5</cp:revision>
  <dcterms:created xsi:type="dcterms:W3CDTF">2017-03-19T12:45:00Z</dcterms:created>
  <dcterms:modified xsi:type="dcterms:W3CDTF">2017-03-20T01:37:00Z</dcterms:modified>
</cp:coreProperties>
</file>